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1FE" w:rsidRPr="008A6DBC" w:rsidRDefault="009E71FE" w:rsidP="009E71FE">
      <w:pPr>
        <w:pStyle w:val="2"/>
        <w:rPr>
          <w:rFonts w:ascii="Times New Roman" w:hAnsi="Times New Roman" w:cs="Times New Roman"/>
        </w:rPr>
      </w:pPr>
      <w:bookmarkStart w:id="0" w:name="_Toc387666894"/>
      <w:bookmarkStart w:id="1" w:name="_Toc388202785"/>
      <w:r>
        <w:rPr>
          <w:rFonts w:ascii="Times New Roman" w:hAnsi="Times New Roman" w:cs="Times New Roman"/>
        </w:rPr>
        <w:t>2</w:t>
      </w:r>
      <w:r w:rsidRPr="008A6DBC">
        <w:rPr>
          <w:rFonts w:ascii="Times New Roman" w:hAnsi="Times New Roman" w:cs="Times New Roman"/>
        </w:rPr>
        <w:t>.2 Χαρακτηριστικά διαγράμματα</w:t>
      </w:r>
      <w:bookmarkEnd w:id="0"/>
      <w:bookmarkEnd w:id="1"/>
    </w:p>
    <w:p w:rsidR="009E71FE" w:rsidRDefault="009E71FE" w:rsidP="009E71FE">
      <w:pPr>
        <w:pStyle w:val="a3"/>
      </w:pPr>
    </w:p>
    <w:p w:rsidR="009E71FE" w:rsidRDefault="009E71FE" w:rsidP="009E71FE">
      <w:pPr>
        <w:pStyle w:val="a3"/>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 xml:space="preserve">Εφόσον έχουν αναλυθεί τα βασικά θεωρητικά χαρακτηριστικά της αεροδυναμικής της έλικας, είμαστε σε θέση να αναπτύξουμε τα απαραίτητα διαγράμματα, ώστε να καταλήξουμε στην διάμετρο των ελίκων που θα φέρει το </w:t>
      </w:r>
      <w:r>
        <w:rPr>
          <w:rFonts w:ascii="Times New Roman" w:hAnsi="Times New Roman" w:cs="Times New Roman"/>
          <w:sz w:val="24"/>
          <w:szCs w:val="24"/>
          <w:lang w:val="en-US"/>
        </w:rPr>
        <w:t>quadcopter</w:t>
      </w:r>
      <w:r w:rsidRPr="005E763D">
        <w:rPr>
          <w:rFonts w:ascii="Times New Roman" w:hAnsi="Times New Roman" w:cs="Times New Roman"/>
          <w:sz w:val="24"/>
          <w:szCs w:val="24"/>
        </w:rPr>
        <w:t>.</w:t>
      </w:r>
      <w:r>
        <w:rPr>
          <w:rFonts w:ascii="Times New Roman" w:hAnsi="Times New Roman" w:cs="Times New Roman"/>
          <w:sz w:val="24"/>
          <w:szCs w:val="24"/>
        </w:rPr>
        <w:t xml:space="preserve"> </w:t>
      </w:r>
    </w:p>
    <w:p w:rsidR="009E71FE" w:rsidRDefault="009E71FE" w:rsidP="009E71FE">
      <w:pPr>
        <w:pStyle w:val="a3"/>
        <w:ind w:firstLine="720"/>
        <w:jc w:val="both"/>
        <w:rPr>
          <w:rFonts w:ascii="Times New Roman" w:hAnsi="Times New Roman" w:cs="Times New Roman"/>
          <w:sz w:val="24"/>
          <w:szCs w:val="24"/>
        </w:rPr>
      </w:pPr>
      <w:r w:rsidRPr="00744CB8">
        <w:rPr>
          <w:rFonts w:ascii="Times New Roman" w:hAnsi="Times New Roman" w:cs="Times New Roman"/>
          <w:sz w:val="24"/>
          <w:szCs w:val="24"/>
        </w:rPr>
        <w:t xml:space="preserve">Για συντελεστή κέρδους έχει ληφθεί η τιμή 0,7  ενώ το συνολικό βάρος του </w:t>
      </w:r>
      <w:r w:rsidRPr="00744CB8">
        <w:rPr>
          <w:rFonts w:ascii="Times New Roman" w:hAnsi="Times New Roman" w:cs="Times New Roman"/>
          <w:sz w:val="24"/>
          <w:szCs w:val="24"/>
          <w:lang w:val="en-US"/>
        </w:rPr>
        <w:t>quadcopter</w:t>
      </w:r>
      <w:r w:rsidRPr="00744CB8">
        <w:rPr>
          <w:rFonts w:ascii="Times New Roman" w:hAnsi="Times New Roman" w:cs="Times New Roman"/>
          <w:sz w:val="24"/>
          <w:szCs w:val="24"/>
        </w:rPr>
        <w:t xml:space="preserve"> έχει υπολογιστεί από το </w:t>
      </w:r>
      <w:r w:rsidRPr="00744CB8">
        <w:rPr>
          <w:rFonts w:ascii="Times New Roman" w:hAnsi="Times New Roman" w:cs="Times New Roman"/>
          <w:sz w:val="24"/>
          <w:szCs w:val="24"/>
          <w:lang w:val="en-US"/>
        </w:rPr>
        <w:t>Catia</w:t>
      </w:r>
      <w:r w:rsidRPr="00744CB8">
        <w:rPr>
          <w:rFonts w:ascii="Times New Roman" w:hAnsi="Times New Roman" w:cs="Times New Roman"/>
          <w:sz w:val="24"/>
          <w:szCs w:val="24"/>
        </w:rPr>
        <w:t xml:space="preserve"> στα 1</w:t>
      </w:r>
      <w:r>
        <w:rPr>
          <w:rFonts w:ascii="Times New Roman" w:hAnsi="Times New Roman" w:cs="Times New Roman"/>
          <w:sz w:val="24"/>
          <w:szCs w:val="24"/>
        </w:rPr>
        <w:t>666</w:t>
      </w:r>
      <w:r w:rsidRPr="00744CB8">
        <w:rPr>
          <w:rFonts w:ascii="Times New Roman" w:hAnsi="Times New Roman" w:cs="Times New Roman"/>
          <w:sz w:val="24"/>
          <w:szCs w:val="24"/>
          <w:lang w:val="en-US"/>
        </w:rPr>
        <w:t>g</w:t>
      </w:r>
      <w:r w:rsidRPr="00744CB8">
        <w:rPr>
          <w:rFonts w:ascii="Times New Roman" w:hAnsi="Times New Roman" w:cs="Times New Roman"/>
          <w:sz w:val="24"/>
          <w:szCs w:val="24"/>
        </w:rPr>
        <w:t>. Σύμφωνα λοιπόν με αυτές τις τιμές, έχουμε για την κάθε έλικα</w:t>
      </w:r>
      <w:r>
        <w:rPr>
          <w:rFonts w:ascii="Times New Roman" w:hAnsi="Times New Roman" w:cs="Times New Roman"/>
          <w:sz w:val="24"/>
          <w:szCs w:val="24"/>
        </w:rPr>
        <w:t xml:space="preserve"> το διάγραμμα από την θεωρία του δίσκου ενέργειας</w:t>
      </w:r>
      <w:r w:rsidRPr="00744CB8">
        <w:rPr>
          <w:rFonts w:ascii="Times New Roman" w:hAnsi="Times New Roman" w:cs="Times New Roman"/>
          <w:sz w:val="24"/>
          <w:szCs w:val="24"/>
        </w:rPr>
        <w:t>:</w:t>
      </w:r>
    </w:p>
    <w:p w:rsidR="009E71FE" w:rsidRDefault="009E71FE" w:rsidP="009E71FE">
      <w:pPr>
        <w:pStyle w:val="a3"/>
        <w:jc w:val="both"/>
        <w:rPr>
          <w:rFonts w:ascii="Times New Roman" w:hAnsi="Times New Roman" w:cs="Times New Roman"/>
          <w:sz w:val="24"/>
          <w:szCs w:val="24"/>
        </w:rPr>
      </w:pPr>
    </w:p>
    <w:p w:rsidR="009E71FE" w:rsidRPr="00283588" w:rsidRDefault="009E71FE" w:rsidP="009E71FE">
      <w:pPr>
        <w:pStyle w:val="a3"/>
        <w:jc w:val="center"/>
        <w:rPr>
          <w:rFonts w:ascii="Times New Roman" w:hAnsi="Times New Roman" w:cs="Times New Roman"/>
          <w:sz w:val="24"/>
          <w:szCs w:val="24"/>
          <w:lang w:val="en-US"/>
        </w:rPr>
      </w:pPr>
      <w:r>
        <w:rPr>
          <w:rFonts w:ascii="Times New Roman" w:hAnsi="Times New Roman" w:cs="Times New Roman"/>
          <w:noProof/>
          <w:sz w:val="24"/>
          <w:szCs w:val="24"/>
          <w:lang w:val="en-US"/>
        </w:rPr>
        <w:drawing>
          <wp:inline distT="0" distB="0" distL="0" distR="0">
            <wp:extent cx="3341396" cy="2495550"/>
            <wp:effectExtent l="19050" t="0" r="0"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348920" cy="2501169"/>
                    </a:xfrm>
                    <a:prstGeom prst="rect">
                      <a:avLst/>
                    </a:prstGeom>
                    <a:noFill/>
                    <a:ln w="9525">
                      <a:noFill/>
                      <a:miter lim="800000"/>
                      <a:headEnd/>
                      <a:tailEnd/>
                    </a:ln>
                  </pic:spPr>
                </pic:pic>
              </a:graphicData>
            </a:graphic>
          </wp:inline>
        </w:drawing>
      </w:r>
    </w:p>
    <w:p w:rsidR="009E71FE" w:rsidRDefault="009E71FE" w:rsidP="009E71FE">
      <w:pPr>
        <w:pStyle w:val="a5"/>
        <w:jc w:val="center"/>
      </w:pPr>
      <w:r>
        <w:t xml:space="preserve">Γράφημα </w:t>
      </w:r>
      <w:fldSimple w:instr=" SEQ Γράφημα \* ARABIC ">
        <w:r>
          <w:rPr>
            <w:noProof/>
          </w:rPr>
          <w:t>1</w:t>
        </w:r>
      </w:fldSimple>
      <w:r>
        <w:t xml:space="preserve"> Απαιτούμενη ισχύς συναρτήσει της διαμέτρου σύμφωνα με την θεωρία του δίσκου ενέργειας</w:t>
      </w:r>
    </w:p>
    <w:p w:rsidR="009E71FE" w:rsidRDefault="009E71FE" w:rsidP="009E71FE">
      <w:pPr>
        <w:pStyle w:val="a3"/>
        <w:rPr>
          <w:rFonts w:ascii="Times New Roman" w:hAnsi="Times New Roman" w:cs="Times New Roman"/>
          <w:sz w:val="24"/>
          <w:szCs w:val="24"/>
        </w:rPr>
      </w:pPr>
      <w:r>
        <w:rPr>
          <w:rFonts w:ascii="Times New Roman" w:hAnsi="Times New Roman" w:cs="Times New Roman"/>
          <w:sz w:val="24"/>
          <w:szCs w:val="24"/>
        </w:rPr>
        <w:t>Καθώς και το διάγραμμα της ισχύος που απαιτείται εξαιτίας της επιφάνειας της έλικας:</w:t>
      </w:r>
    </w:p>
    <w:p w:rsidR="009E71FE" w:rsidRDefault="009E71FE" w:rsidP="009E71FE">
      <w:pPr>
        <w:pStyle w:val="a3"/>
        <w:rPr>
          <w:rFonts w:ascii="Times New Roman" w:hAnsi="Times New Roman" w:cs="Times New Roman"/>
          <w:sz w:val="24"/>
          <w:szCs w:val="24"/>
        </w:rPr>
      </w:pPr>
    </w:p>
    <w:p w:rsidR="009E71FE" w:rsidRDefault="009E71FE" w:rsidP="009E71FE">
      <w:pPr>
        <w:pStyle w:val="a3"/>
        <w:keepNext/>
        <w:jc w:val="center"/>
      </w:pPr>
      <w:r>
        <w:rPr>
          <w:rFonts w:ascii="Times New Roman" w:hAnsi="Times New Roman" w:cs="Times New Roman"/>
          <w:noProof/>
          <w:sz w:val="24"/>
          <w:szCs w:val="24"/>
          <w:lang w:val="en-US"/>
        </w:rPr>
        <w:drawing>
          <wp:inline distT="0" distB="0" distL="0" distR="0">
            <wp:extent cx="3362043" cy="2472807"/>
            <wp:effectExtent l="19050" t="0" r="0" b="0"/>
            <wp:docPr id="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3366557" cy="2476127"/>
                    </a:xfrm>
                    <a:prstGeom prst="rect">
                      <a:avLst/>
                    </a:prstGeom>
                    <a:noFill/>
                    <a:ln w="9525">
                      <a:noFill/>
                      <a:miter lim="800000"/>
                      <a:headEnd/>
                      <a:tailEnd/>
                    </a:ln>
                  </pic:spPr>
                </pic:pic>
              </a:graphicData>
            </a:graphic>
          </wp:inline>
        </w:drawing>
      </w:r>
    </w:p>
    <w:p w:rsidR="009E71FE" w:rsidRPr="00283588" w:rsidRDefault="009E71FE" w:rsidP="009E71FE">
      <w:pPr>
        <w:pStyle w:val="a5"/>
        <w:jc w:val="center"/>
        <w:rPr>
          <w:rFonts w:ascii="Times New Roman" w:hAnsi="Times New Roman" w:cs="Times New Roman"/>
          <w:sz w:val="24"/>
          <w:szCs w:val="24"/>
        </w:rPr>
      </w:pPr>
      <w:r>
        <w:t xml:space="preserve">Γράφημα </w:t>
      </w:r>
      <w:fldSimple w:instr=" SEQ Γράφημα \* ARABIC ">
        <w:r>
          <w:rPr>
            <w:noProof/>
          </w:rPr>
          <w:t>2</w:t>
        </w:r>
      </w:fldSimple>
      <w:r>
        <w:t xml:space="preserve"> Απαιτούμενη ισχύς για την υπερνίκηση της δύναμης αντίστασης</w:t>
      </w:r>
    </w:p>
    <w:p w:rsidR="009E71FE" w:rsidRPr="000C3294" w:rsidRDefault="009E71FE" w:rsidP="009E71FE">
      <w:pPr>
        <w:pStyle w:val="a3"/>
        <w:jc w:val="both"/>
        <w:rPr>
          <w:rFonts w:ascii="Times New Roman" w:hAnsi="Times New Roman" w:cs="Times New Roman"/>
          <w:sz w:val="24"/>
          <w:szCs w:val="24"/>
        </w:rPr>
      </w:pPr>
      <w:r>
        <w:rPr>
          <w:rFonts w:ascii="Times New Roman" w:hAnsi="Times New Roman" w:cs="Times New Roman"/>
          <w:sz w:val="24"/>
          <w:szCs w:val="24"/>
        </w:rPr>
        <w:tab/>
        <w:t>Συνδυάζοντας τα παραπάνω διαγράμματα προκύπτει το τελικό διάγραμμα της απαιτούμενης ισχύος συναρτήσει της διαμέτρου κάθε έλικας</w:t>
      </w:r>
    </w:p>
    <w:p w:rsidR="009E71FE" w:rsidRPr="000C3294" w:rsidRDefault="009E71FE" w:rsidP="009E71FE">
      <w:pPr>
        <w:pStyle w:val="a3"/>
        <w:jc w:val="both"/>
        <w:rPr>
          <w:rFonts w:ascii="Times New Roman" w:hAnsi="Times New Roman" w:cs="Times New Roman"/>
          <w:sz w:val="24"/>
          <w:szCs w:val="24"/>
        </w:rPr>
      </w:pPr>
    </w:p>
    <w:p w:rsidR="009E71FE" w:rsidRPr="00235059" w:rsidRDefault="009E71FE" w:rsidP="009E71FE">
      <w:pPr>
        <w:pStyle w:val="a3"/>
        <w:jc w:val="center"/>
        <w:rPr>
          <w:rFonts w:eastAsiaTheme="minorEastAsia"/>
          <w:lang w:val="en-US"/>
        </w:rPr>
      </w:pPr>
      <m:oMath>
        <m:sSub>
          <m:sSubPr>
            <m:ctrlPr>
              <w:rPr>
                <w:rFonts w:ascii="Cambria Math" w:hAnsi="Cambria Math"/>
                <w:i/>
              </w:rPr>
            </m:ctrlPr>
          </m:sSubPr>
          <m:e>
            <m:r>
              <w:rPr>
                <w:rFonts w:ascii="Cambria Math" w:hAnsi="Cambria Math"/>
              </w:rPr>
              <m:t>P</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oMath>
      <w:r>
        <w:rPr>
          <w:rFonts w:eastAsiaTheme="minorEastAsia"/>
          <w:lang w:val="en-US"/>
        </w:rPr>
        <w:tab/>
      </w:r>
      <w:r>
        <w:rPr>
          <w:rFonts w:eastAsiaTheme="minorEastAsia"/>
          <w:lang w:val="en-US"/>
        </w:rPr>
        <w:tab/>
      </w:r>
      <w:r w:rsidRPr="00235059">
        <w:rPr>
          <w:rFonts w:ascii="Times New Roman" w:eastAsiaTheme="minorEastAsia" w:hAnsi="Times New Roman" w:cs="Times New Roman"/>
          <w:sz w:val="24"/>
          <w:szCs w:val="24"/>
          <w:lang w:val="en-US"/>
        </w:rPr>
        <w:t>(2.19)</w:t>
      </w:r>
    </w:p>
    <w:p w:rsidR="009E71FE" w:rsidRDefault="009E71FE" w:rsidP="009E71FE">
      <w:pPr>
        <w:pStyle w:val="a3"/>
        <w:jc w:val="both"/>
        <w:rPr>
          <w:lang w:val="en-US"/>
        </w:rPr>
      </w:pPr>
    </w:p>
    <w:p w:rsidR="009E71FE" w:rsidRDefault="009E71FE" w:rsidP="009E71FE">
      <w:pPr>
        <w:pStyle w:val="a3"/>
        <w:keepNext/>
        <w:jc w:val="center"/>
      </w:pPr>
      <w:r>
        <w:rPr>
          <w:noProof/>
          <w:lang w:val="en-US"/>
        </w:rPr>
        <w:drawing>
          <wp:inline distT="0" distB="0" distL="0" distR="0">
            <wp:extent cx="3581400" cy="2749423"/>
            <wp:effectExtent l="19050" t="0" r="0" b="0"/>
            <wp:docPr id="20"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581400" cy="2749423"/>
                    </a:xfrm>
                    <a:prstGeom prst="rect">
                      <a:avLst/>
                    </a:prstGeom>
                    <a:noFill/>
                    <a:ln w="9525">
                      <a:noFill/>
                      <a:miter lim="800000"/>
                      <a:headEnd/>
                      <a:tailEnd/>
                    </a:ln>
                  </pic:spPr>
                </pic:pic>
              </a:graphicData>
            </a:graphic>
          </wp:inline>
        </w:drawing>
      </w:r>
    </w:p>
    <w:p w:rsidR="009E71FE" w:rsidRPr="009230C1" w:rsidRDefault="009E71FE" w:rsidP="009E71FE">
      <w:pPr>
        <w:pStyle w:val="a5"/>
        <w:jc w:val="center"/>
      </w:pPr>
      <w:bookmarkStart w:id="2" w:name="_Ref386551127"/>
      <w:r>
        <w:t xml:space="preserve">Γράφημα </w:t>
      </w:r>
      <w:fldSimple w:instr=" SEQ Γράφημα \* ARABIC ">
        <w:r>
          <w:rPr>
            <w:noProof/>
          </w:rPr>
          <w:t>3</w:t>
        </w:r>
      </w:fldSimple>
      <w:bookmarkEnd w:id="2"/>
      <w:r>
        <w:t xml:space="preserve"> Συνολική απαιτούμενη ισχύς συναρτήσει της διαμέτρου της έλικας</w:t>
      </w:r>
      <w:r w:rsidRPr="009230C1">
        <w:t xml:space="preserve">  (</w:t>
      </w:r>
      <w:r>
        <w:rPr>
          <w:lang w:val="en-US"/>
        </w:rPr>
        <w:t>static</w:t>
      </w:r>
      <w:r w:rsidRPr="009230C1">
        <w:t xml:space="preserve"> </w:t>
      </w:r>
      <w:r>
        <w:rPr>
          <w:lang w:val="en-US"/>
        </w:rPr>
        <w:t>case</w:t>
      </w:r>
      <w:r w:rsidRPr="009230C1">
        <w:t>)</w:t>
      </w:r>
    </w:p>
    <w:p w:rsidR="009E71FE" w:rsidRDefault="009E71FE" w:rsidP="009E71FE">
      <w:pPr>
        <w:pStyle w:val="a3"/>
        <w:rPr>
          <w:rFonts w:ascii="Times New Roman" w:hAnsi="Times New Roman" w:cs="Times New Roman"/>
          <w:sz w:val="24"/>
          <w:szCs w:val="24"/>
        </w:rPr>
      </w:pPr>
    </w:p>
    <w:p w:rsidR="009E71FE" w:rsidRPr="009E1A7A" w:rsidRDefault="009E71FE" w:rsidP="009E71FE">
      <w:pPr>
        <w:pStyle w:val="a3"/>
        <w:rPr>
          <w:rFonts w:ascii="Times New Roman" w:hAnsi="Times New Roman" w:cs="Times New Roman"/>
          <w:sz w:val="24"/>
          <w:szCs w:val="24"/>
        </w:rPr>
      </w:pPr>
      <w:r>
        <w:rPr>
          <w:rFonts w:ascii="Times New Roman" w:hAnsi="Times New Roman" w:cs="Times New Roman"/>
          <w:sz w:val="24"/>
          <w:szCs w:val="24"/>
        </w:rPr>
        <w:t>Τα απαραίτητα στοιχεία για κάθε διαφορετική διάμετρο φαίνονται στον πίνακα 1</w:t>
      </w:r>
      <w:r w:rsidRPr="009E1A7A">
        <w:rPr>
          <w:rFonts w:ascii="Times New Roman" w:hAnsi="Times New Roman" w:cs="Times New Roman"/>
          <w:sz w:val="24"/>
          <w:szCs w:val="24"/>
        </w:rPr>
        <w:t xml:space="preserve">. </w:t>
      </w:r>
      <w:r>
        <w:rPr>
          <w:rFonts w:ascii="Times New Roman" w:hAnsi="Times New Roman" w:cs="Times New Roman"/>
          <w:sz w:val="24"/>
          <w:szCs w:val="24"/>
        </w:rPr>
        <w:t>Η αυτονομία έχει υπολογιστεί με μπαταρία των 4.5</w:t>
      </w:r>
      <w:r>
        <w:rPr>
          <w:rFonts w:ascii="Times New Roman" w:hAnsi="Times New Roman" w:cs="Times New Roman"/>
          <w:sz w:val="24"/>
          <w:szCs w:val="24"/>
          <w:lang w:val="en-US"/>
        </w:rPr>
        <w:t>Ah</w:t>
      </w:r>
      <w:r w:rsidRPr="009E1A7A">
        <w:rPr>
          <w:rFonts w:ascii="Times New Roman" w:hAnsi="Times New Roman" w:cs="Times New Roman"/>
          <w:sz w:val="24"/>
          <w:szCs w:val="24"/>
        </w:rPr>
        <w:t xml:space="preserve"> </w:t>
      </w:r>
      <w:r>
        <w:rPr>
          <w:rFonts w:ascii="Times New Roman" w:hAnsi="Times New Roman" w:cs="Times New Roman"/>
          <w:sz w:val="24"/>
          <w:szCs w:val="24"/>
        </w:rPr>
        <w:t>στα 4 κελιά.</w:t>
      </w:r>
    </w:p>
    <w:p w:rsidR="009E71FE" w:rsidRDefault="009E71FE" w:rsidP="009E71FE">
      <w:pPr>
        <w:pStyle w:val="a3"/>
        <w:rPr>
          <w:rFonts w:ascii="Times New Roman" w:hAnsi="Times New Roman" w:cs="Times New Roman"/>
          <w:sz w:val="24"/>
          <w:szCs w:val="24"/>
        </w:rPr>
      </w:pPr>
    </w:p>
    <w:tbl>
      <w:tblPr>
        <w:tblStyle w:val="a4"/>
        <w:tblW w:w="6748" w:type="dxa"/>
        <w:tblLook w:val="04A0"/>
      </w:tblPr>
      <w:tblGrid>
        <w:gridCol w:w="1176"/>
        <w:gridCol w:w="1116"/>
        <w:gridCol w:w="1116"/>
        <w:gridCol w:w="1470"/>
        <w:gridCol w:w="1870"/>
      </w:tblGrid>
      <w:tr w:rsidR="009E71FE" w:rsidRPr="00354F7A" w:rsidTr="000142B6">
        <w:trPr>
          <w:trHeight w:val="300"/>
        </w:trPr>
        <w:tc>
          <w:tcPr>
            <w:tcW w:w="1176" w:type="dxa"/>
            <w:noWrap/>
            <w:hideMark/>
          </w:tcPr>
          <w:p w:rsidR="009E71FE" w:rsidRDefault="009E71FE" w:rsidP="000142B6">
            <w:pPr>
              <w:pStyle w:val="a3"/>
              <w:jc w:val="center"/>
              <w:rPr>
                <w:rFonts w:ascii="Times New Roman" w:hAnsi="Times New Roman" w:cs="Times New Roman"/>
                <w:b/>
                <w:sz w:val="24"/>
                <w:szCs w:val="24"/>
                <w:lang w:val="en-US"/>
              </w:rPr>
            </w:pPr>
            <w:r w:rsidRPr="00354F7A">
              <w:rPr>
                <w:rFonts w:ascii="Times New Roman" w:hAnsi="Times New Roman" w:cs="Times New Roman"/>
                <w:b/>
                <w:sz w:val="24"/>
                <w:szCs w:val="24"/>
                <w:lang w:val="en-US"/>
              </w:rPr>
              <w:t>D</w:t>
            </w:r>
          </w:p>
          <w:p w:rsidR="009E71FE" w:rsidRPr="00354F7A" w:rsidRDefault="009E71FE" w:rsidP="000142B6">
            <w:pPr>
              <w:pStyle w:val="a3"/>
              <w:jc w:val="center"/>
              <w:rPr>
                <w:rFonts w:ascii="Times New Roman" w:hAnsi="Times New Roman" w:cs="Times New Roman"/>
                <w:b/>
                <w:sz w:val="24"/>
                <w:szCs w:val="24"/>
                <w:lang w:val="en-US"/>
              </w:rPr>
            </w:pPr>
            <w:r>
              <w:rPr>
                <w:rFonts w:ascii="Times New Roman" w:hAnsi="Times New Roman" w:cs="Times New Roman"/>
                <w:b/>
                <w:sz w:val="24"/>
                <w:szCs w:val="24"/>
                <w:lang w:val="en-US"/>
              </w:rPr>
              <w:t>(m)</w:t>
            </w:r>
          </w:p>
        </w:tc>
        <w:tc>
          <w:tcPr>
            <w:tcW w:w="1116" w:type="dxa"/>
            <w:noWrap/>
            <w:hideMark/>
          </w:tcPr>
          <w:p w:rsidR="009E71FE" w:rsidRPr="00354F7A" w:rsidRDefault="009E71FE" w:rsidP="000142B6">
            <w:pPr>
              <w:pStyle w:val="a3"/>
              <w:jc w:val="center"/>
              <w:rPr>
                <w:rFonts w:ascii="Times New Roman" w:hAnsi="Times New Roman" w:cs="Times New Roman"/>
                <w:b/>
                <w:sz w:val="24"/>
                <w:szCs w:val="24"/>
                <w:lang w:val="en-US"/>
              </w:rPr>
            </w:pPr>
            <w:r w:rsidRPr="00354F7A">
              <w:rPr>
                <w:rFonts w:ascii="Times New Roman" w:hAnsi="Times New Roman" w:cs="Times New Roman"/>
                <w:b/>
                <w:sz w:val="24"/>
                <w:szCs w:val="24"/>
                <w:lang w:val="en-US"/>
              </w:rPr>
              <w:t>P(W)</w:t>
            </w:r>
          </w:p>
          <w:p w:rsidR="009E71FE" w:rsidRPr="00354F7A" w:rsidRDefault="009E71FE" w:rsidP="000142B6">
            <w:pPr>
              <w:pStyle w:val="a3"/>
              <w:jc w:val="center"/>
              <w:rPr>
                <w:rFonts w:ascii="Times New Roman" w:hAnsi="Times New Roman" w:cs="Times New Roman"/>
                <w:b/>
                <w:sz w:val="24"/>
                <w:szCs w:val="24"/>
              </w:rPr>
            </w:pPr>
            <w:r w:rsidRPr="00354F7A">
              <w:rPr>
                <w:rFonts w:ascii="Times New Roman" w:hAnsi="Times New Roman" w:cs="Times New Roman"/>
                <w:b/>
                <w:sz w:val="24"/>
                <w:szCs w:val="24"/>
              </w:rPr>
              <w:t>ΘΔΕ</w:t>
            </w:r>
          </w:p>
        </w:tc>
        <w:tc>
          <w:tcPr>
            <w:tcW w:w="1116" w:type="dxa"/>
            <w:noWrap/>
            <w:hideMark/>
          </w:tcPr>
          <w:p w:rsidR="009E71FE" w:rsidRPr="00354F7A" w:rsidRDefault="009E71FE" w:rsidP="000142B6">
            <w:pPr>
              <w:pStyle w:val="a3"/>
              <w:jc w:val="center"/>
              <w:rPr>
                <w:rFonts w:ascii="Times New Roman" w:hAnsi="Times New Roman" w:cs="Times New Roman"/>
                <w:b/>
                <w:sz w:val="24"/>
                <w:szCs w:val="24"/>
              </w:rPr>
            </w:pPr>
            <w:r w:rsidRPr="00354F7A">
              <w:rPr>
                <w:rFonts w:ascii="Times New Roman" w:hAnsi="Times New Roman" w:cs="Times New Roman"/>
                <w:b/>
                <w:sz w:val="24"/>
                <w:szCs w:val="24"/>
                <w:lang w:val="en-US"/>
              </w:rPr>
              <w:t>Po</w:t>
            </w:r>
            <w:r>
              <w:rPr>
                <w:rFonts w:ascii="Times New Roman" w:hAnsi="Times New Roman" w:cs="Times New Roman"/>
                <w:b/>
                <w:sz w:val="24"/>
                <w:szCs w:val="24"/>
                <w:lang w:val="en-US"/>
              </w:rPr>
              <w:t>(W)</w:t>
            </w:r>
          </w:p>
          <w:p w:rsidR="009E71FE" w:rsidRPr="00354F7A" w:rsidRDefault="009E71FE" w:rsidP="000142B6">
            <w:pPr>
              <w:pStyle w:val="a3"/>
              <w:jc w:val="center"/>
              <w:rPr>
                <w:rFonts w:ascii="Times New Roman" w:hAnsi="Times New Roman" w:cs="Times New Roman"/>
                <w:b/>
                <w:sz w:val="24"/>
                <w:szCs w:val="24"/>
                <w:lang w:val="en-US"/>
              </w:rPr>
            </w:pPr>
            <w:r w:rsidRPr="00354F7A">
              <w:rPr>
                <w:rFonts w:ascii="Times New Roman" w:hAnsi="Times New Roman" w:cs="Times New Roman"/>
                <w:b/>
                <w:sz w:val="24"/>
                <w:szCs w:val="24"/>
                <w:lang w:val="en-US"/>
              </w:rPr>
              <w:t>FM=0.7</w:t>
            </w:r>
          </w:p>
        </w:tc>
        <w:tc>
          <w:tcPr>
            <w:tcW w:w="1470" w:type="dxa"/>
            <w:vAlign w:val="bottom"/>
          </w:tcPr>
          <w:p w:rsidR="009E71FE" w:rsidRDefault="009E71FE" w:rsidP="000142B6">
            <w:pPr>
              <w:pStyle w:val="a3"/>
              <w:jc w:val="center"/>
              <w:rPr>
                <w:rFonts w:ascii="Times New Roman" w:hAnsi="Times New Roman" w:cs="Times New Roman"/>
                <w:b/>
                <w:bCs/>
                <w:color w:val="000000"/>
                <w:sz w:val="24"/>
                <w:szCs w:val="24"/>
                <w:vertAlign w:val="subscript"/>
                <w:lang w:val="en-US"/>
              </w:rPr>
            </w:pPr>
            <w:r w:rsidRPr="00354F7A">
              <w:rPr>
                <w:rFonts w:ascii="Times New Roman" w:hAnsi="Times New Roman" w:cs="Times New Roman"/>
                <w:b/>
                <w:bCs/>
                <w:color w:val="000000"/>
                <w:sz w:val="24"/>
                <w:szCs w:val="24"/>
                <w:lang w:val="en-US"/>
              </w:rPr>
              <w:t>P</w:t>
            </w:r>
            <w:r w:rsidRPr="00354F7A">
              <w:rPr>
                <w:rFonts w:ascii="Times New Roman" w:hAnsi="Times New Roman" w:cs="Times New Roman"/>
                <w:b/>
                <w:bCs/>
                <w:color w:val="000000"/>
                <w:sz w:val="24"/>
                <w:szCs w:val="24"/>
                <w:vertAlign w:val="subscript"/>
                <w:lang w:val="en-US"/>
              </w:rPr>
              <w:t>TOTAL</w:t>
            </w:r>
          </w:p>
          <w:p w:rsidR="009E71FE" w:rsidRPr="00354F7A" w:rsidRDefault="009E71FE" w:rsidP="000142B6">
            <w:pPr>
              <w:pStyle w:val="a3"/>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(W)</w:t>
            </w:r>
          </w:p>
        </w:tc>
        <w:tc>
          <w:tcPr>
            <w:tcW w:w="1870" w:type="dxa"/>
            <w:noWrap/>
            <w:hideMark/>
          </w:tcPr>
          <w:p w:rsidR="009E71FE" w:rsidRPr="00A4248B" w:rsidRDefault="009E71FE" w:rsidP="000142B6">
            <w:pPr>
              <w:pStyle w:val="a3"/>
              <w:jc w:val="center"/>
              <w:rPr>
                <w:rFonts w:ascii="Times New Roman" w:hAnsi="Times New Roman" w:cs="Times New Roman"/>
                <w:b/>
                <w:sz w:val="24"/>
                <w:szCs w:val="24"/>
                <w:lang w:val="en-US"/>
              </w:rPr>
            </w:pPr>
            <w:r w:rsidRPr="00354F7A">
              <w:rPr>
                <w:rFonts w:ascii="Times New Roman" w:hAnsi="Times New Roman" w:cs="Times New Roman"/>
                <w:b/>
                <w:sz w:val="24"/>
                <w:szCs w:val="24"/>
                <w:lang w:val="en-US"/>
              </w:rPr>
              <w:t>A</w:t>
            </w:r>
            <w:r>
              <w:rPr>
                <w:rFonts w:ascii="Times New Roman" w:hAnsi="Times New Roman" w:cs="Times New Roman"/>
                <w:b/>
                <w:sz w:val="24"/>
                <w:szCs w:val="24"/>
                <w:lang w:val="en-US"/>
              </w:rPr>
              <w:t>utonomy</w:t>
            </w:r>
            <w:r>
              <w:rPr>
                <w:rFonts w:ascii="Times New Roman" w:hAnsi="Times New Roman" w:cs="Times New Roman"/>
                <w:b/>
                <w:sz w:val="24"/>
                <w:szCs w:val="24"/>
              </w:rPr>
              <w:t xml:space="preserve"> (</w:t>
            </w:r>
            <w:r>
              <w:rPr>
                <w:rFonts w:ascii="Times New Roman" w:hAnsi="Times New Roman" w:cs="Times New Roman"/>
                <w:b/>
                <w:sz w:val="24"/>
                <w:szCs w:val="24"/>
                <w:lang w:val="en-US"/>
              </w:rPr>
              <w:t>min)</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0,04</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149,074</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63,88884</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212,9628</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2,8145762</w:t>
            </w:r>
          </w:p>
        </w:tc>
      </w:tr>
      <w:tr w:rsidR="009E71FE" w:rsidRPr="00354F7A" w:rsidTr="000142B6">
        <w:trPr>
          <w:trHeight w:val="300"/>
        </w:trPr>
        <w:tc>
          <w:tcPr>
            <w:tcW w:w="1176" w:type="dxa"/>
            <w:noWrap/>
            <w:hideMark/>
          </w:tcPr>
          <w:tbl>
            <w:tblPr>
              <w:tblW w:w="0" w:type="auto"/>
              <w:tblCellSpacing w:w="0" w:type="dxa"/>
              <w:tblCellMar>
                <w:left w:w="0" w:type="dxa"/>
                <w:right w:w="0" w:type="dxa"/>
              </w:tblCellMar>
              <w:tblLook w:val="04A0"/>
            </w:tblPr>
            <w:tblGrid>
              <w:gridCol w:w="960"/>
            </w:tblGrid>
            <w:tr w:rsidR="009E71FE" w:rsidRPr="00354F7A" w:rsidTr="000142B6">
              <w:trPr>
                <w:trHeight w:val="300"/>
                <w:tblCellSpacing w:w="0" w:type="dxa"/>
              </w:trPr>
              <w:tc>
                <w:tcPr>
                  <w:tcW w:w="960" w:type="dxa"/>
                  <w:tcBorders>
                    <w:top w:val="nil"/>
                    <w:left w:val="nil"/>
                    <w:bottom w:val="nil"/>
                    <w:right w:val="nil"/>
                  </w:tcBorders>
                  <w:shd w:val="clear" w:color="auto" w:fill="auto"/>
                  <w:noWrap/>
                  <w:vAlign w:val="bottom"/>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noProof/>
                      <w:sz w:val="24"/>
                      <w:szCs w:val="24"/>
                      <w:lang w:val="en-US"/>
                    </w:rPr>
                    <w:drawing>
                      <wp:anchor distT="0" distB="0" distL="114300" distR="114300" simplePos="0" relativeHeight="251659264" behindDoc="0" locked="0" layoutInCell="1" allowOverlap="1">
                        <wp:simplePos x="0" y="0"/>
                        <wp:positionH relativeFrom="column">
                          <wp:posOffset>590550</wp:posOffset>
                        </wp:positionH>
                        <wp:positionV relativeFrom="paragraph">
                          <wp:posOffset>47625</wp:posOffset>
                        </wp:positionV>
                        <wp:extent cx="28575" cy="485775"/>
                        <wp:effectExtent l="0" t="0" r="0" b="0"/>
                        <wp:wrapNone/>
                        <wp:docPr id="30" name="Picture 4"/>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9050" cy="466725"/>
                                </a:xfrm>
                                <a:prstGeom prst="rect">
                                  <a:avLst/>
                                </a:prstGeom>
                                <a:noFill/>
                              </pic:spPr>
                            </pic:pic>
                          </a:graphicData>
                        </a:graphic>
                      </wp:anchor>
                    </w:drawing>
                  </w:r>
                  <w:r w:rsidRPr="00354F7A">
                    <w:rPr>
                      <w:rFonts w:ascii="Times New Roman" w:hAnsi="Times New Roman" w:cs="Times New Roman"/>
                      <w:sz w:val="24"/>
                      <w:szCs w:val="24"/>
                      <w:lang w:val="en-US"/>
                    </w:rPr>
                    <w:t>0,05</w:t>
                  </w:r>
                </w:p>
              </w:tc>
            </w:tr>
          </w:tbl>
          <w:p w:rsidR="009E71FE" w:rsidRPr="00354F7A" w:rsidRDefault="009E71FE" w:rsidP="000142B6">
            <w:pPr>
              <w:pStyle w:val="a3"/>
              <w:jc w:val="center"/>
              <w:rPr>
                <w:rFonts w:ascii="Times New Roman" w:hAnsi="Times New Roman" w:cs="Times New Roman"/>
                <w:sz w:val="24"/>
                <w:szCs w:val="24"/>
                <w:lang w:val="en-US"/>
              </w:rPr>
            </w:pP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119,2592</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51,11107</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170,3702</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3,5182203</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0,06</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99,38263</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42,59256</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141,9752</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4,2218643</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0,07</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85,18512</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36,50791</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121,693</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4,9255084</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0,08</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74,53698</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31,94442</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106,4814</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5,6291524</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0,09</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66,25509</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28,39504</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94,65013</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6,3327965</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59,62958</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25,55553</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85,18512</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7,0364405</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0,11</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54,20871</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23,2323</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77,44101</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7,7400846</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0,12</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49,69132</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21,29628</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70,9876</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8,4437286</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0,13</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45,86891</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19,6581</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65,52701</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9,1473727</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0,14</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42,59256</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18,25395</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60,84651</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9,8510167</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0,15</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39,75305</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17,03702</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56,79008</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10,554661</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0,16</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37,26849</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15,97221</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53,2407</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11,258305</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0,17</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35,07622</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15,03267</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50,10889</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11,961949</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0,18</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33,12754</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14,19752</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47,32506</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12,665593</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0,19</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31,38399</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13,45028</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44,83427</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13,369237</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0,2</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29,81479</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12,77777</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42,59256</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14,072881</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0,21</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28,39504</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12,1693</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40,56434</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14,776525</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0,22</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27,10435</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11,61615</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38,72051</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15,480169</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lastRenderedPageBreak/>
              <w:t>0,23</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25,9259</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11,1111</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37,03701</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16,183813</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0,24</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24,84566</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10,64814</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35,4938</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16,887457</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0,25</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23,85183</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10,22221</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34,07405</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17,591101</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0,26</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22,93445</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9,829052</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32,76351</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18,294745</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0,27</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22,08503</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9,465013</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31,55004</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18,998389</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0,28</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21,29628</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9,126977</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30,42326</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19,702033</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0,29</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20,56192</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8,812253</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29,37418</w:t>
            </w:r>
          </w:p>
        </w:tc>
        <w:tc>
          <w:tcPr>
            <w:tcW w:w="1870"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20,405678</w:t>
            </w:r>
          </w:p>
        </w:tc>
      </w:tr>
      <w:tr w:rsidR="009E71FE" w:rsidRPr="00354F7A" w:rsidTr="000142B6">
        <w:trPr>
          <w:trHeight w:val="300"/>
        </w:trPr>
        <w:tc>
          <w:tcPr>
            <w:tcW w:w="117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0,3</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19,87653</w:t>
            </w:r>
          </w:p>
        </w:tc>
        <w:tc>
          <w:tcPr>
            <w:tcW w:w="1116" w:type="dxa"/>
            <w:noWrap/>
            <w:hideMark/>
          </w:tcPr>
          <w:p w:rsidR="009E71FE" w:rsidRPr="00354F7A" w:rsidRDefault="009E71FE" w:rsidP="000142B6">
            <w:pPr>
              <w:pStyle w:val="a3"/>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8,518512</w:t>
            </w:r>
          </w:p>
        </w:tc>
        <w:tc>
          <w:tcPr>
            <w:tcW w:w="1470" w:type="dxa"/>
            <w:vAlign w:val="bottom"/>
          </w:tcPr>
          <w:p w:rsidR="009E71FE" w:rsidRPr="00354F7A" w:rsidRDefault="009E71FE" w:rsidP="000142B6">
            <w:pPr>
              <w:jc w:val="center"/>
              <w:rPr>
                <w:rFonts w:ascii="Times New Roman" w:hAnsi="Times New Roman" w:cs="Times New Roman"/>
                <w:color w:val="000000"/>
                <w:sz w:val="24"/>
                <w:szCs w:val="24"/>
              </w:rPr>
            </w:pPr>
            <w:r w:rsidRPr="00354F7A">
              <w:rPr>
                <w:rFonts w:ascii="Times New Roman" w:hAnsi="Times New Roman" w:cs="Times New Roman"/>
                <w:color w:val="000000"/>
                <w:sz w:val="24"/>
                <w:szCs w:val="24"/>
              </w:rPr>
              <w:t>28,39504</w:t>
            </w:r>
          </w:p>
        </w:tc>
        <w:tc>
          <w:tcPr>
            <w:tcW w:w="1870" w:type="dxa"/>
            <w:noWrap/>
            <w:hideMark/>
          </w:tcPr>
          <w:p w:rsidR="009E71FE" w:rsidRPr="00354F7A" w:rsidRDefault="009E71FE" w:rsidP="000142B6">
            <w:pPr>
              <w:pStyle w:val="a3"/>
              <w:keepNext/>
              <w:jc w:val="center"/>
              <w:rPr>
                <w:rFonts w:ascii="Times New Roman" w:hAnsi="Times New Roman" w:cs="Times New Roman"/>
                <w:sz w:val="24"/>
                <w:szCs w:val="24"/>
                <w:lang w:val="en-US"/>
              </w:rPr>
            </w:pPr>
            <w:r w:rsidRPr="00354F7A">
              <w:rPr>
                <w:rFonts w:ascii="Times New Roman" w:hAnsi="Times New Roman" w:cs="Times New Roman"/>
                <w:sz w:val="24"/>
                <w:szCs w:val="24"/>
                <w:lang w:val="en-US"/>
              </w:rPr>
              <w:t>21,109322</w:t>
            </w:r>
          </w:p>
        </w:tc>
      </w:tr>
    </w:tbl>
    <w:p w:rsidR="009E71FE" w:rsidRPr="00301A1F" w:rsidRDefault="009E71FE" w:rsidP="009E71FE">
      <w:pPr>
        <w:pStyle w:val="a5"/>
      </w:pPr>
      <w:r>
        <w:t xml:space="preserve">ΠΙΝΑΚΑΣ </w:t>
      </w:r>
      <w:fldSimple w:instr=" SEQ ΠΙΝΑΚΑΣ \* ARABIC ">
        <w:r>
          <w:rPr>
            <w:noProof/>
          </w:rPr>
          <w:t>1</w:t>
        </w:r>
      </w:fldSimple>
      <w:r>
        <w:t xml:space="preserve"> Ισχύς από θεωρία δίσκου ενέργειας και αντίσταση έλικας, ολική ισχύς και αυτονομία μπαταρίας (γι α μπαταρία έχει χρησιμοποιηθεί 4.5</w:t>
      </w:r>
      <w:r>
        <w:rPr>
          <w:lang w:val="en-US"/>
        </w:rPr>
        <w:t>Ah</w:t>
      </w:r>
      <w:r w:rsidRPr="00301A1F">
        <w:t xml:space="preserve"> </w:t>
      </w:r>
      <w:r>
        <w:t>στα 4 κελιά)</w:t>
      </w:r>
    </w:p>
    <w:p w:rsidR="009E71FE" w:rsidRPr="005F4BB1" w:rsidRDefault="009E71FE" w:rsidP="009E71FE">
      <w:pPr>
        <w:pStyle w:val="a3"/>
        <w:jc w:val="both"/>
        <w:rPr>
          <w:rFonts w:ascii="Times New Roman" w:hAnsi="Times New Roman" w:cs="Times New Roman"/>
          <w:sz w:val="24"/>
          <w:szCs w:val="24"/>
        </w:rPr>
      </w:pPr>
      <w:r>
        <w:rPr>
          <w:rFonts w:ascii="Times New Roman" w:hAnsi="Times New Roman" w:cs="Times New Roman"/>
          <w:sz w:val="24"/>
          <w:szCs w:val="24"/>
        </w:rPr>
        <w:t xml:space="preserve">Η αυτονομία της μπαταρίας στον παραπάνω πίνακα έχει υπολογιστεί με γνώμονα τους συντελεστές απόδοσης του </w:t>
      </w:r>
      <w:r>
        <w:rPr>
          <w:rFonts w:ascii="Times New Roman" w:hAnsi="Times New Roman" w:cs="Times New Roman"/>
          <w:sz w:val="24"/>
          <w:szCs w:val="24"/>
          <w:lang w:val="en-US"/>
        </w:rPr>
        <w:t>esc</w:t>
      </w:r>
      <w:r w:rsidRPr="005F4BB1">
        <w:rPr>
          <w:rFonts w:ascii="Times New Roman" w:hAnsi="Times New Roman" w:cs="Times New Roman"/>
          <w:sz w:val="24"/>
          <w:szCs w:val="24"/>
        </w:rPr>
        <w:t xml:space="preserve"> </w:t>
      </w:r>
      <w:r>
        <w:rPr>
          <w:rFonts w:ascii="Times New Roman" w:hAnsi="Times New Roman" w:cs="Times New Roman"/>
          <w:sz w:val="24"/>
          <w:szCs w:val="24"/>
        </w:rPr>
        <w:t xml:space="preserve">και του κινητήρα (0.6). </w:t>
      </w:r>
    </w:p>
    <w:p w:rsidR="009E71FE" w:rsidRPr="005F4BB1" w:rsidRDefault="009E71FE" w:rsidP="009E71FE">
      <w:pPr>
        <w:pStyle w:val="a3"/>
        <w:ind w:firstLine="720"/>
        <w:jc w:val="both"/>
        <w:rPr>
          <w:sz w:val="24"/>
          <w:szCs w:val="24"/>
        </w:rPr>
      </w:pPr>
      <w:r w:rsidRPr="005F4BB1">
        <w:rPr>
          <w:rFonts w:ascii="Times New Roman" w:hAnsi="Times New Roman" w:cs="Times New Roman"/>
          <w:sz w:val="24"/>
          <w:szCs w:val="24"/>
        </w:rPr>
        <w:t xml:space="preserve">Από το </w:t>
      </w:r>
      <w:fldSimple w:instr=" REF _Ref386551127 \h  \* MERGEFORMAT ">
        <w:r w:rsidRPr="007878A3">
          <w:rPr>
            <w:sz w:val="24"/>
            <w:szCs w:val="24"/>
          </w:rPr>
          <w:t xml:space="preserve">Γράφημα </w:t>
        </w:r>
        <w:r w:rsidRPr="007878A3">
          <w:rPr>
            <w:noProof/>
            <w:sz w:val="24"/>
            <w:szCs w:val="24"/>
          </w:rPr>
          <w:t>3</w:t>
        </w:r>
      </w:fldSimple>
      <w:r w:rsidRPr="005F4BB1">
        <w:rPr>
          <w:rFonts w:ascii="Times New Roman" w:hAnsi="Times New Roman" w:cs="Times New Roman"/>
          <w:sz w:val="24"/>
          <w:szCs w:val="24"/>
        </w:rPr>
        <w:t xml:space="preserve"> παρατηρούμε πως όσο αυξάνει η διάμετρος του δίσκου, δηλαδή της έλικας, μειώνεται η απαιτούμενη μηχανική ισχύς. Πρακτικά αυξάνοντας την διάμετρο, αυξάνεται και η αντίσταση της έλικας, καταλήγοντας στο ποιοτικό διάγραμμα :</w:t>
      </w:r>
    </w:p>
    <w:p w:rsidR="009E71FE" w:rsidRDefault="009E71FE" w:rsidP="009E71FE">
      <w:pPr>
        <w:pStyle w:val="a3"/>
        <w:jc w:val="both"/>
        <w:rPr>
          <w:rFonts w:ascii="Times New Roman" w:hAnsi="Times New Roman" w:cs="Times New Roman"/>
        </w:rPr>
      </w:pPr>
    </w:p>
    <w:p w:rsidR="009E71FE" w:rsidRDefault="009E71FE" w:rsidP="009E71FE">
      <w:pPr>
        <w:pStyle w:val="a3"/>
        <w:keepNext/>
        <w:jc w:val="center"/>
      </w:pPr>
      <w:r w:rsidRPr="00450C3E">
        <w:rPr>
          <w:rFonts w:ascii="Times New Roman" w:hAnsi="Times New Roman" w:cs="Times New Roman"/>
          <w:noProof/>
          <w:lang w:val="en-US"/>
        </w:rPr>
        <w:drawing>
          <wp:inline distT="0" distB="0" distL="0" distR="0">
            <wp:extent cx="5410200" cy="2514600"/>
            <wp:effectExtent l="19050" t="0" r="19050" b="0"/>
            <wp:docPr id="1"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E71FE" w:rsidRPr="009230C1" w:rsidRDefault="009E71FE" w:rsidP="009E71FE">
      <w:pPr>
        <w:pStyle w:val="a5"/>
        <w:jc w:val="both"/>
      </w:pPr>
      <w:r>
        <w:t xml:space="preserve">Γράφημα </w:t>
      </w:r>
      <w:fldSimple w:instr=" SEQ Γράφημα \* ARABIC ">
        <w:r>
          <w:rPr>
            <w:noProof/>
          </w:rPr>
          <w:t>4</w:t>
        </w:r>
      </w:fldSimple>
      <w:r>
        <w:t xml:space="preserve"> Ποιοτικό διάγραμμα ολικής ισχύς από θεωρία δίσκου ενέργειας και της ισχύος που απαιτείται για την υπερνίκηση της οπισθέλκουσας δύναμης</w:t>
      </w:r>
      <w:r w:rsidRPr="009230C1">
        <w:t xml:space="preserve"> (</w:t>
      </w:r>
      <w:r>
        <w:rPr>
          <w:lang w:val="en-US"/>
        </w:rPr>
        <w:t>static</w:t>
      </w:r>
      <w:r w:rsidRPr="009230C1">
        <w:t xml:space="preserve"> </w:t>
      </w:r>
      <w:r>
        <w:rPr>
          <w:lang w:val="en-US"/>
        </w:rPr>
        <w:t>case</w:t>
      </w:r>
      <w:r w:rsidRPr="009230C1">
        <w:t>)</w:t>
      </w:r>
    </w:p>
    <w:p w:rsidR="009E71FE" w:rsidRPr="00C522B0" w:rsidRDefault="009E71FE" w:rsidP="009E71FE">
      <w:pPr>
        <w:pStyle w:val="a3"/>
        <w:jc w:val="both"/>
        <w:rPr>
          <w:rFonts w:ascii="Times New Roman" w:hAnsi="Times New Roman" w:cs="Times New Roman"/>
          <w:sz w:val="24"/>
          <w:szCs w:val="24"/>
        </w:rPr>
      </w:pPr>
      <w:r w:rsidRPr="009E1A7A">
        <w:rPr>
          <w:rFonts w:ascii="Times New Roman" w:hAnsi="Times New Roman" w:cs="Times New Roman"/>
          <w:sz w:val="24"/>
          <w:szCs w:val="24"/>
        </w:rPr>
        <w:t xml:space="preserve">Αυτό συμβαίνει καθώς έχουμε υπολογίσει προσεγγιστικά την αντίσταση του αέρα στα πτερύγια της έλικας και όχι πειραματικά. </w:t>
      </w:r>
    </w:p>
    <w:p w:rsidR="009E71FE" w:rsidRPr="009E1A7A" w:rsidRDefault="009E71FE" w:rsidP="009E71FE">
      <w:pPr>
        <w:pStyle w:val="a3"/>
        <w:ind w:firstLine="720"/>
        <w:jc w:val="both"/>
        <w:rPr>
          <w:rFonts w:ascii="Times New Roman" w:hAnsi="Times New Roman" w:cs="Times New Roman"/>
          <w:sz w:val="24"/>
          <w:szCs w:val="24"/>
        </w:rPr>
      </w:pPr>
      <w:r w:rsidRPr="009E1A7A">
        <w:rPr>
          <w:rFonts w:ascii="Times New Roman" w:hAnsi="Times New Roman" w:cs="Times New Roman"/>
          <w:sz w:val="24"/>
          <w:szCs w:val="24"/>
        </w:rPr>
        <w:t xml:space="preserve">Για να καταλήξουμε στη διάμετρο της έλικας, θα χρησιμοποιήσουμε </w:t>
      </w:r>
      <w:r>
        <w:rPr>
          <w:rFonts w:ascii="Times New Roman" w:hAnsi="Times New Roman" w:cs="Times New Roman"/>
          <w:sz w:val="24"/>
          <w:szCs w:val="24"/>
        </w:rPr>
        <w:t>ποσοστιαίες μεταβολές για τις τιμές της ισχύος και της αυτονομίας. Αναλυτικότερα, θα υπολογιστεί η ποσοστιαία μεταβολή της ισχύος σε διάμετρο 0.05</w:t>
      </w:r>
      <w:r>
        <w:rPr>
          <w:rFonts w:ascii="Times New Roman" w:hAnsi="Times New Roman" w:cs="Times New Roman"/>
          <w:sz w:val="24"/>
          <w:szCs w:val="24"/>
          <w:lang w:val="en-US"/>
        </w:rPr>
        <w:t>cm</w:t>
      </w:r>
      <w:r w:rsidRPr="009E1A7A">
        <w:rPr>
          <w:rFonts w:ascii="Times New Roman" w:hAnsi="Times New Roman" w:cs="Times New Roman"/>
          <w:sz w:val="24"/>
          <w:szCs w:val="24"/>
        </w:rPr>
        <w:t xml:space="preserve"> </w:t>
      </w:r>
      <w:r>
        <w:rPr>
          <w:rFonts w:ascii="Times New Roman" w:hAnsi="Times New Roman" w:cs="Times New Roman"/>
          <w:sz w:val="24"/>
          <w:szCs w:val="24"/>
        </w:rPr>
        <w:t>από την τιμή τις ισχύος στα 0.04</w:t>
      </w:r>
      <w:r>
        <w:rPr>
          <w:rFonts w:ascii="Times New Roman" w:hAnsi="Times New Roman" w:cs="Times New Roman"/>
          <w:sz w:val="24"/>
          <w:szCs w:val="24"/>
          <w:lang w:val="en-US"/>
        </w:rPr>
        <w:t>cm</w:t>
      </w:r>
      <w:r>
        <w:rPr>
          <w:rFonts w:ascii="Times New Roman" w:hAnsi="Times New Roman" w:cs="Times New Roman"/>
          <w:sz w:val="24"/>
          <w:szCs w:val="24"/>
        </w:rPr>
        <w:t xml:space="preserve">. Ο ίδιος υπολογισμός θα πραγματοποιηθεί για τις αντίστοιχες τιμές της αυτονομίας. Στη συνέχεια, θα υπολογιστούν οι ποσοστιαίες μεταβολές για διάμετρο 0.06 από τις τιμές σε διάμετρο 0.05 </w:t>
      </w:r>
      <w:proofErr w:type="spellStart"/>
      <w:r>
        <w:rPr>
          <w:rFonts w:ascii="Times New Roman" w:hAnsi="Times New Roman" w:cs="Times New Roman"/>
          <w:sz w:val="24"/>
          <w:szCs w:val="24"/>
        </w:rPr>
        <w:t>κ.ο.κ</w:t>
      </w:r>
      <w:proofErr w:type="spellEnd"/>
      <w:r>
        <w:rPr>
          <w:rFonts w:ascii="Times New Roman" w:hAnsi="Times New Roman" w:cs="Times New Roman"/>
          <w:sz w:val="24"/>
          <w:szCs w:val="24"/>
        </w:rPr>
        <w:t xml:space="preserve">. Οι ποσοστιαίες μεταβολές των τιμών της ισχύος και της αυτονομίας δείχνονται στο Γράφημα 5α. Το Γράφημα 5β αποτελεί την διαφορά των ποσοστιαίων μεταβολών ισχύος από τις ποσοστιαίες μεταβολές της αυτονομίας για κάθε διάμετρο έλικας.  </w:t>
      </w:r>
    </w:p>
    <w:p w:rsidR="009E71FE" w:rsidRDefault="009E71FE" w:rsidP="009E71FE">
      <w:pPr>
        <w:keepNext/>
        <w:jc w:val="center"/>
      </w:pPr>
      <w:r>
        <w:rPr>
          <w:rFonts w:ascii="Times New Roman" w:hAnsi="Times New Roman" w:cs="Times New Roman"/>
          <w:noProof/>
          <w:lang w:val="en-US"/>
        </w:rPr>
        <w:lastRenderedPageBreak/>
        <w:drawing>
          <wp:inline distT="0" distB="0" distL="0" distR="0">
            <wp:extent cx="6246395" cy="3429000"/>
            <wp:effectExtent l="19050" t="0" r="2005"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246395" cy="3429000"/>
                    </a:xfrm>
                    <a:prstGeom prst="rect">
                      <a:avLst/>
                    </a:prstGeom>
                    <a:noFill/>
                    <a:ln w="9525">
                      <a:noFill/>
                      <a:miter lim="800000"/>
                      <a:headEnd/>
                      <a:tailEnd/>
                    </a:ln>
                  </pic:spPr>
                </pic:pic>
              </a:graphicData>
            </a:graphic>
          </wp:inline>
        </w:drawing>
      </w:r>
    </w:p>
    <w:p w:rsidR="009E71FE" w:rsidRDefault="009E71FE" w:rsidP="009E71FE">
      <w:pPr>
        <w:pStyle w:val="a5"/>
        <w:jc w:val="both"/>
      </w:pPr>
      <w:r>
        <w:t xml:space="preserve">Γράφημα </w:t>
      </w:r>
      <w:fldSimple w:instr=" SEQ Γράφημα \* ARABIC ">
        <w:r>
          <w:rPr>
            <w:noProof/>
          </w:rPr>
          <w:t>5</w:t>
        </w:r>
      </w:fldSimple>
      <w:r>
        <w:t xml:space="preserve">  α) Ποσοστιαίες μεταβολές ισχύος (κόκκινη γραμμή) και αυτονομίας (μπλε γραμμή)  β) Οι διαφορές των ποσοστιαίων μεταβολών ισχύος και αυτονομίας σε κάθε διάμετρο έλικας</w:t>
      </w:r>
    </w:p>
    <w:p w:rsidR="009E71FE" w:rsidRDefault="009E71FE" w:rsidP="009E71FE">
      <w:pPr>
        <w:ind w:firstLine="720"/>
        <w:jc w:val="both"/>
        <w:rPr>
          <w:rFonts w:ascii="Times New Roman" w:hAnsi="Times New Roman" w:cs="Times New Roman"/>
          <w:sz w:val="24"/>
          <w:szCs w:val="24"/>
        </w:rPr>
      </w:pPr>
      <w:r>
        <w:rPr>
          <w:rFonts w:ascii="Times New Roman" w:hAnsi="Times New Roman" w:cs="Times New Roman"/>
          <w:sz w:val="24"/>
          <w:szCs w:val="24"/>
        </w:rPr>
        <w:t>Είναι φανερό πως για διάμετρο έλικας μεγαλύτερη από 25</w:t>
      </w:r>
      <w:r>
        <w:rPr>
          <w:rFonts w:ascii="Times New Roman" w:hAnsi="Times New Roman" w:cs="Times New Roman"/>
          <w:sz w:val="24"/>
          <w:szCs w:val="24"/>
          <w:lang w:val="en-US"/>
        </w:rPr>
        <w:t>cm</w:t>
      </w:r>
      <w:r w:rsidRPr="00583559">
        <w:rPr>
          <w:rFonts w:ascii="Times New Roman" w:hAnsi="Times New Roman" w:cs="Times New Roman"/>
          <w:sz w:val="24"/>
          <w:szCs w:val="24"/>
        </w:rPr>
        <w:t xml:space="preserve"> </w:t>
      </w:r>
      <w:r>
        <w:rPr>
          <w:rFonts w:ascii="Times New Roman" w:hAnsi="Times New Roman" w:cs="Times New Roman"/>
          <w:sz w:val="24"/>
          <w:szCs w:val="24"/>
        </w:rPr>
        <w:t>οι διαφορές, των ποσοστιαίων μεταβολών της ισχύος από αυτές της αυτονομίας, είναι πολύ μικρές. Συνεπώς θα χρησιμοποιηθεί η έλικα των 25</w:t>
      </w:r>
      <w:r>
        <w:rPr>
          <w:rFonts w:ascii="Times New Roman" w:hAnsi="Times New Roman" w:cs="Times New Roman"/>
          <w:sz w:val="24"/>
          <w:szCs w:val="24"/>
          <w:lang w:val="en-US"/>
        </w:rPr>
        <w:t>cm</w:t>
      </w:r>
      <w:r w:rsidRPr="00583559">
        <w:rPr>
          <w:rFonts w:ascii="Times New Roman" w:hAnsi="Times New Roman" w:cs="Times New Roman"/>
          <w:sz w:val="24"/>
          <w:szCs w:val="24"/>
        </w:rPr>
        <w:t xml:space="preserve"> </w:t>
      </w:r>
      <w:r>
        <w:rPr>
          <w:rFonts w:ascii="Times New Roman" w:hAnsi="Times New Roman" w:cs="Times New Roman"/>
          <w:sz w:val="24"/>
          <w:szCs w:val="24"/>
        </w:rPr>
        <w:t>διαμέτρου. Καθώς στο εμπόριο οι έλικες είναι σε ίντσες, χρησιμοποιείται έλικα 10 ιντσών, δηλαδή 25.4 εκατοστών.</w:t>
      </w:r>
    </w:p>
    <w:p w:rsidR="009E71FE" w:rsidRDefault="009E71FE" w:rsidP="009E71FE">
      <w:pPr>
        <w:pStyle w:val="2"/>
        <w:rPr>
          <w:szCs w:val="24"/>
        </w:rPr>
      </w:pPr>
      <w:bookmarkStart w:id="3" w:name="_Toc387666895"/>
      <w:bookmarkStart w:id="4" w:name="_Toc388202786"/>
      <w:r>
        <w:rPr>
          <w:szCs w:val="24"/>
        </w:rPr>
        <w:t>2</w:t>
      </w:r>
      <w:r w:rsidRPr="00CE37FA">
        <w:rPr>
          <w:szCs w:val="24"/>
        </w:rPr>
        <w:t>.</w:t>
      </w:r>
      <w:r w:rsidRPr="00CE37FA">
        <w:t>3</w:t>
      </w:r>
      <w:r w:rsidRPr="00CE37FA">
        <w:rPr>
          <w:szCs w:val="24"/>
        </w:rPr>
        <w:t xml:space="preserve"> Σύγκριση με πειραματικά δεδομένα</w:t>
      </w:r>
      <w:bookmarkEnd w:id="3"/>
      <w:bookmarkEnd w:id="4"/>
    </w:p>
    <w:p w:rsidR="009E71FE" w:rsidRDefault="009E71FE" w:rsidP="009E71FE">
      <w:pPr>
        <w:pStyle w:val="a3"/>
      </w:pPr>
    </w:p>
    <w:p w:rsidR="009E71FE" w:rsidRDefault="009E71FE" w:rsidP="009E71FE">
      <w:pPr>
        <w:pStyle w:val="a3"/>
        <w:jc w:val="both"/>
        <w:rPr>
          <w:rFonts w:ascii="Times New Roman" w:hAnsi="Times New Roman" w:cs="Times New Roman"/>
          <w:sz w:val="24"/>
          <w:szCs w:val="24"/>
        </w:rPr>
      </w:pPr>
      <w:r>
        <w:rPr>
          <w:rFonts w:ascii="Times New Roman" w:hAnsi="Times New Roman" w:cs="Times New Roman"/>
          <w:sz w:val="24"/>
          <w:szCs w:val="24"/>
        </w:rPr>
        <w:tab/>
        <w:t>Στο υποκεφάλαιο αυτό συγκρίνονται τα αποτελέσματα που υπολογίστηκαν από τη θεωρία, για έλικα διαμέτρου 25.4</w:t>
      </w:r>
      <w:r>
        <w:rPr>
          <w:rFonts w:ascii="Times New Roman" w:hAnsi="Times New Roman" w:cs="Times New Roman"/>
          <w:sz w:val="24"/>
          <w:szCs w:val="24"/>
          <w:lang w:val="en-US"/>
        </w:rPr>
        <w:t>cm</w:t>
      </w:r>
      <w:r>
        <w:rPr>
          <w:rFonts w:ascii="Times New Roman" w:hAnsi="Times New Roman" w:cs="Times New Roman"/>
          <w:sz w:val="24"/>
          <w:szCs w:val="24"/>
        </w:rPr>
        <w:t>, με πειραματικά δεδομένα από το πανεπιστήμιο του Ιλινόις (</w:t>
      </w:r>
      <w:r>
        <w:rPr>
          <w:rFonts w:ascii="Times New Roman" w:hAnsi="Times New Roman" w:cs="Times New Roman"/>
          <w:sz w:val="24"/>
          <w:szCs w:val="24"/>
          <w:lang w:val="en-US"/>
        </w:rPr>
        <w:t>UIUC</w:t>
      </w:r>
      <w:r>
        <w:rPr>
          <w:rStyle w:val="a7"/>
          <w:rFonts w:ascii="Times New Roman" w:hAnsi="Times New Roman" w:cs="Times New Roman"/>
          <w:sz w:val="24"/>
          <w:szCs w:val="24"/>
          <w:lang w:val="en-US"/>
        </w:rPr>
        <w:footnoteReference w:id="1"/>
      </w:r>
      <w:r w:rsidRPr="00363001">
        <w:rPr>
          <w:rFonts w:ascii="Times New Roman" w:hAnsi="Times New Roman" w:cs="Times New Roman"/>
          <w:sz w:val="24"/>
          <w:szCs w:val="24"/>
        </w:rPr>
        <w:t>)</w:t>
      </w:r>
      <w:r>
        <w:rPr>
          <w:rFonts w:ascii="Times New Roman" w:hAnsi="Times New Roman" w:cs="Times New Roman"/>
          <w:sz w:val="24"/>
          <w:szCs w:val="24"/>
        </w:rPr>
        <w:t xml:space="preserve">, όπου εξετάστηκαν 79 έλικες σε αεροσύραγγα και υπολογίστηκαν οι συντελεστές ώσης και ισχύος. Για την έλικα </w:t>
      </w:r>
      <w:r>
        <w:rPr>
          <w:rFonts w:ascii="Times New Roman" w:hAnsi="Times New Roman" w:cs="Times New Roman"/>
          <w:sz w:val="24"/>
          <w:szCs w:val="24"/>
          <w:lang w:val="en-US"/>
        </w:rPr>
        <w:t>APC</w:t>
      </w:r>
      <w:r w:rsidRPr="00363001">
        <w:rPr>
          <w:rFonts w:ascii="Times New Roman" w:hAnsi="Times New Roman" w:cs="Times New Roman"/>
          <w:sz w:val="24"/>
          <w:szCs w:val="24"/>
        </w:rPr>
        <w:t xml:space="preserve"> </w:t>
      </w:r>
      <w:r>
        <w:rPr>
          <w:rFonts w:ascii="Times New Roman" w:hAnsi="Times New Roman" w:cs="Times New Roman"/>
          <w:sz w:val="24"/>
          <w:szCs w:val="24"/>
          <w:lang w:val="en-US"/>
        </w:rPr>
        <w:t>Slow</w:t>
      </w:r>
      <w:r w:rsidRPr="00363001">
        <w:rPr>
          <w:rFonts w:ascii="Times New Roman" w:hAnsi="Times New Roman" w:cs="Times New Roman"/>
          <w:sz w:val="24"/>
          <w:szCs w:val="24"/>
        </w:rPr>
        <w:t xml:space="preserve"> </w:t>
      </w:r>
      <w:r>
        <w:rPr>
          <w:rFonts w:ascii="Times New Roman" w:hAnsi="Times New Roman" w:cs="Times New Roman"/>
          <w:sz w:val="24"/>
          <w:szCs w:val="24"/>
          <w:lang w:val="en-US"/>
        </w:rPr>
        <w:t>flight</w:t>
      </w:r>
      <w:r w:rsidRPr="00363001">
        <w:rPr>
          <w:rFonts w:ascii="Times New Roman" w:hAnsi="Times New Roman" w:cs="Times New Roman"/>
          <w:sz w:val="24"/>
          <w:szCs w:val="24"/>
        </w:rPr>
        <w:t xml:space="preserve"> </w:t>
      </w:r>
      <w:r>
        <w:rPr>
          <w:rFonts w:ascii="Times New Roman" w:hAnsi="Times New Roman" w:cs="Times New Roman"/>
          <w:sz w:val="24"/>
          <w:szCs w:val="24"/>
        </w:rPr>
        <w:t>10</w:t>
      </w:r>
      <w:r>
        <w:rPr>
          <w:rFonts w:ascii="Times New Roman" w:hAnsi="Times New Roman" w:cs="Times New Roman"/>
          <w:sz w:val="24"/>
          <w:szCs w:val="24"/>
          <w:lang w:val="en-US"/>
        </w:rPr>
        <w:t>x</w:t>
      </w:r>
      <w:r w:rsidRPr="00363001">
        <w:rPr>
          <w:rFonts w:ascii="Times New Roman" w:hAnsi="Times New Roman" w:cs="Times New Roman"/>
          <w:sz w:val="24"/>
          <w:szCs w:val="24"/>
        </w:rPr>
        <w:t xml:space="preserve">4.7 </w:t>
      </w:r>
      <w:r>
        <w:rPr>
          <w:rFonts w:ascii="Times New Roman" w:hAnsi="Times New Roman" w:cs="Times New Roman"/>
          <w:sz w:val="24"/>
          <w:szCs w:val="24"/>
        </w:rPr>
        <w:t>τα αποτελέσματα είναι αυτά του παρακάτω πίνακα για διαφορετικές γωνιακές ταχύτητες:</w:t>
      </w:r>
    </w:p>
    <w:p w:rsidR="009E71FE" w:rsidRDefault="009E71FE" w:rsidP="009E71FE">
      <w:pPr>
        <w:pStyle w:val="a3"/>
        <w:jc w:val="both"/>
        <w:rPr>
          <w:rFonts w:ascii="Times New Roman" w:hAnsi="Times New Roman" w:cs="Times New Roman"/>
          <w:sz w:val="24"/>
          <w:szCs w:val="24"/>
        </w:rPr>
      </w:pPr>
    </w:p>
    <w:p w:rsidR="009E71FE" w:rsidRPr="00393648" w:rsidRDefault="009E71FE" w:rsidP="009E71FE">
      <w:pPr>
        <w:pStyle w:val="a3"/>
        <w:keepNext/>
        <w:jc w:val="center"/>
        <w:rPr>
          <w:lang w:val="en-US"/>
        </w:rPr>
      </w:pPr>
      <w:r w:rsidRPr="00363001">
        <w:rPr>
          <w:rFonts w:ascii="Times New Roman" w:hAnsi="Times New Roman" w:cs="Times New Roman"/>
          <w:noProof/>
          <w:sz w:val="24"/>
          <w:szCs w:val="24"/>
          <w:lang w:val="en-US"/>
        </w:rPr>
        <w:lastRenderedPageBreak/>
        <w:drawing>
          <wp:inline distT="0" distB="0" distL="0" distR="0">
            <wp:extent cx="1790700" cy="2686050"/>
            <wp:effectExtent l="19050" t="0" r="0" b="0"/>
            <wp:docPr id="29" name="Εικόνα 1"/>
            <wp:cNvGraphicFramePr/>
            <a:graphic xmlns:a="http://schemas.openxmlformats.org/drawingml/2006/main">
              <a:graphicData uri="http://schemas.openxmlformats.org/drawingml/2006/picture">
                <pic:pic xmlns:pic="http://schemas.openxmlformats.org/drawingml/2006/picture">
                  <pic:nvPicPr>
                    <pic:cNvPr id="19458" name="Picture 2"/>
                    <pic:cNvPicPr>
                      <a:picLocks noChangeAspect="1" noChangeArrowheads="1"/>
                    </pic:cNvPicPr>
                  </pic:nvPicPr>
                  <pic:blipFill>
                    <a:blip r:embed="rId12" cstate="print"/>
                    <a:srcRect/>
                    <a:stretch>
                      <a:fillRect/>
                    </a:stretch>
                  </pic:blipFill>
                  <pic:spPr bwMode="auto">
                    <a:xfrm>
                      <a:off x="0" y="0"/>
                      <a:ext cx="1790700" cy="2686050"/>
                    </a:xfrm>
                    <a:prstGeom prst="rect">
                      <a:avLst/>
                    </a:prstGeom>
                    <a:noFill/>
                    <a:ln w="9525">
                      <a:noFill/>
                      <a:miter lim="800000"/>
                      <a:headEnd/>
                      <a:tailEnd/>
                    </a:ln>
                  </pic:spPr>
                </pic:pic>
              </a:graphicData>
            </a:graphic>
          </wp:inline>
        </w:drawing>
      </w:r>
    </w:p>
    <w:p w:rsidR="009E71FE" w:rsidRPr="008C0DFC" w:rsidRDefault="009E71FE" w:rsidP="009E71FE">
      <w:pPr>
        <w:pStyle w:val="a5"/>
        <w:jc w:val="both"/>
        <w:rPr>
          <w:rFonts w:ascii="Times New Roman" w:hAnsi="Times New Roman" w:cs="Times New Roman"/>
        </w:rPr>
      </w:pPr>
      <w:r w:rsidRPr="008C0DFC">
        <w:rPr>
          <w:rFonts w:ascii="Times New Roman" w:hAnsi="Times New Roman" w:cs="Times New Roman"/>
        </w:rPr>
        <w:t xml:space="preserve">ΠΙΝΑΚΑΣ </w:t>
      </w:r>
      <w:r w:rsidRPr="008C0DFC">
        <w:rPr>
          <w:rFonts w:ascii="Times New Roman" w:hAnsi="Times New Roman" w:cs="Times New Roman"/>
        </w:rPr>
        <w:fldChar w:fldCharType="begin"/>
      </w:r>
      <w:r w:rsidRPr="008C0DFC">
        <w:rPr>
          <w:rFonts w:ascii="Times New Roman" w:hAnsi="Times New Roman" w:cs="Times New Roman"/>
        </w:rPr>
        <w:instrText xml:space="preserve"> SEQ ΠΙΝΑΚΑΣ \* ARABIC </w:instrText>
      </w:r>
      <w:r w:rsidRPr="008C0DFC">
        <w:rPr>
          <w:rFonts w:ascii="Times New Roman" w:hAnsi="Times New Roman" w:cs="Times New Roman"/>
        </w:rPr>
        <w:fldChar w:fldCharType="separate"/>
      </w:r>
      <w:r>
        <w:rPr>
          <w:rFonts w:ascii="Times New Roman" w:hAnsi="Times New Roman" w:cs="Times New Roman"/>
          <w:noProof/>
        </w:rPr>
        <w:t>2</w:t>
      </w:r>
      <w:r w:rsidRPr="008C0DFC">
        <w:rPr>
          <w:rFonts w:ascii="Times New Roman" w:hAnsi="Times New Roman" w:cs="Times New Roman"/>
        </w:rPr>
        <w:fldChar w:fldCharType="end"/>
      </w:r>
      <w:r w:rsidRPr="008C0DFC">
        <w:rPr>
          <w:rFonts w:ascii="Times New Roman" w:hAnsi="Times New Roman" w:cs="Times New Roman"/>
        </w:rPr>
        <w:t xml:space="preserve"> Συντελεστής ώσης (</w:t>
      </w:r>
      <w:r w:rsidRPr="008C0DFC">
        <w:rPr>
          <w:rFonts w:ascii="Times New Roman" w:hAnsi="Times New Roman" w:cs="Times New Roman"/>
          <w:lang w:val="en-US"/>
        </w:rPr>
        <w:t>C</w:t>
      </w:r>
      <w:r>
        <w:rPr>
          <w:rFonts w:ascii="Times New Roman" w:hAnsi="Times New Roman" w:cs="Times New Roman"/>
          <w:vertAlign w:val="subscript"/>
          <w:lang w:val="en-US"/>
        </w:rPr>
        <w:t>T</w:t>
      </w:r>
      <w:r w:rsidRPr="008C0DFC">
        <w:rPr>
          <w:rFonts w:ascii="Times New Roman" w:hAnsi="Times New Roman" w:cs="Times New Roman"/>
        </w:rPr>
        <w:t>) και συντελεστής ισχύος (</w:t>
      </w:r>
      <w:r w:rsidRPr="008C0DFC">
        <w:rPr>
          <w:rFonts w:ascii="Times New Roman" w:hAnsi="Times New Roman" w:cs="Times New Roman"/>
          <w:lang w:val="en-US"/>
        </w:rPr>
        <w:t>C</w:t>
      </w:r>
      <w:r>
        <w:rPr>
          <w:rFonts w:ascii="Times New Roman" w:hAnsi="Times New Roman" w:cs="Times New Roman"/>
          <w:vertAlign w:val="subscript"/>
          <w:lang w:val="en-US"/>
        </w:rPr>
        <w:t>P</w:t>
      </w:r>
      <w:r w:rsidRPr="008C0DFC">
        <w:rPr>
          <w:rFonts w:ascii="Times New Roman" w:hAnsi="Times New Roman" w:cs="Times New Roman"/>
        </w:rPr>
        <w:t xml:space="preserve">) σε διαφορετικές γωνιακές ταχύτητες για την έλικα </w:t>
      </w:r>
      <w:r w:rsidRPr="008C0DFC">
        <w:rPr>
          <w:rFonts w:ascii="Times New Roman" w:hAnsi="Times New Roman" w:cs="Times New Roman"/>
          <w:lang w:val="en-US"/>
        </w:rPr>
        <w:t>APC</w:t>
      </w:r>
      <w:r w:rsidRPr="008C0DFC">
        <w:rPr>
          <w:rFonts w:ascii="Times New Roman" w:hAnsi="Times New Roman" w:cs="Times New Roman"/>
        </w:rPr>
        <w:t xml:space="preserve"> </w:t>
      </w:r>
      <w:r w:rsidRPr="008C0DFC">
        <w:rPr>
          <w:rFonts w:ascii="Times New Roman" w:hAnsi="Times New Roman" w:cs="Times New Roman"/>
          <w:lang w:val="en-US"/>
        </w:rPr>
        <w:t>Slow</w:t>
      </w:r>
      <w:r w:rsidRPr="008C0DFC">
        <w:rPr>
          <w:rFonts w:ascii="Times New Roman" w:hAnsi="Times New Roman" w:cs="Times New Roman"/>
        </w:rPr>
        <w:t xml:space="preserve"> </w:t>
      </w:r>
      <w:r w:rsidRPr="008C0DFC">
        <w:rPr>
          <w:rFonts w:ascii="Times New Roman" w:hAnsi="Times New Roman" w:cs="Times New Roman"/>
          <w:lang w:val="en-US"/>
        </w:rPr>
        <w:t>flight</w:t>
      </w:r>
      <w:r w:rsidRPr="008C0DFC">
        <w:rPr>
          <w:rFonts w:ascii="Times New Roman" w:hAnsi="Times New Roman" w:cs="Times New Roman"/>
        </w:rPr>
        <w:t xml:space="preserve"> 10</w:t>
      </w:r>
      <w:r w:rsidRPr="008C0DFC">
        <w:rPr>
          <w:rFonts w:ascii="Times New Roman" w:hAnsi="Times New Roman" w:cs="Times New Roman"/>
          <w:lang w:val="en-US"/>
        </w:rPr>
        <w:t>x</w:t>
      </w:r>
      <w:r w:rsidRPr="008C0DFC">
        <w:rPr>
          <w:rFonts w:ascii="Times New Roman" w:hAnsi="Times New Roman" w:cs="Times New Roman"/>
        </w:rPr>
        <w:t xml:space="preserve">4.7 – </w:t>
      </w:r>
      <w:r>
        <w:rPr>
          <w:rFonts w:ascii="Times New Roman" w:hAnsi="Times New Roman" w:cs="Times New Roman"/>
          <w:lang w:val="en-US"/>
        </w:rPr>
        <w:t>Static</w:t>
      </w:r>
      <w:r w:rsidRPr="008C0DFC">
        <w:rPr>
          <w:rFonts w:ascii="Times New Roman" w:hAnsi="Times New Roman" w:cs="Times New Roman"/>
        </w:rPr>
        <w:t xml:space="preserve"> </w:t>
      </w:r>
      <w:r>
        <w:rPr>
          <w:rFonts w:ascii="Times New Roman" w:hAnsi="Times New Roman" w:cs="Times New Roman"/>
          <w:lang w:val="en-US"/>
        </w:rPr>
        <w:t>case</w:t>
      </w:r>
    </w:p>
    <w:p w:rsidR="009E71FE" w:rsidRPr="00435999" w:rsidRDefault="009E71FE" w:rsidP="009E71FE">
      <w:pPr>
        <w:pStyle w:val="a3"/>
        <w:jc w:val="both"/>
        <w:rPr>
          <w:rFonts w:ascii="Times New Roman" w:hAnsi="Times New Roman" w:cs="Times New Roman"/>
          <w:sz w:val="24"/>
          <w:szCs w:val="24"/>
        </w:rPr>
      </w:pPr>
      <w:r w:rsidRPr="008C0DFC">
        <w:t xml:space="preserve"> </w:t>
      </w:r>
      <w:r>
        <w:rPr>
          <w:rFonts w:ascii="Times New Roman" w:hAnsi="Times New Roman" w:cs="Times New Roman"/>
          <w:sz w:val="24"/>
          <w:szCs w:val="24"/>
        </w:rPr>
        <w:tab/>
        <w:t xml:space="preserve">Η ασκούμενη δύναμη ώσης, από μια περιστρεφόμενη έλικα, πρέπει να είναι ίση ή μεγαλύτερη από τη δύναμη του βάρους, προς τον αριθμό των κινητήρων, ώστε το </w:t>
      </w:r>
      <w:r>
        <w:rPr>
          <w:rFonts w:ascii="Times New Roman" w:hAnsi="Times New Roman" w:cs="Times New Roman"/>
          <w:sz w:val="24"/>
          <w:szCs w:val="24"/>
          <w:lang w:val="en-US"/>
        </w:rPr>
        <w:t>quadcopter</w:t>
      </w:r>
      <w:r w:rsidRPr="008C0DFC">
        <w:rPr>
          <w:rFonts w:ascii="Times New Roman" w:hAnsi="Times New Roman" w:cs="Times New Roman"/>
          <w:sz w:val="24"/>
          <w:szCs w:val="24"/>
        </w:rPr>
        <w:t xml:space="preserve"> </w:t>
      </w:r>
      <w:r>
        <w:rPr>
          <w:rFonts w:ascii="Times New Roman" w:hAnsi="Times New Roman" w:cs="Times New Roman"/>
          <w:sz w:val="24"/>
          <w:szCs w:val="24"/>
        </w:rPr>
        <w:t>να είναι τουλάχιστον σε αιώρηση (περιορισμός 1). Είναι:</w:t>
      </w:r>
    </w:p>
    <w:p w:rsidR="009E71FE" w:rsidRPr="00435999" w:rsidRDefault="009E71FE" w:rsidP="009E71FE">
      <w:pPr>
        <w:pStyle w:val="a3"/>
        <w:jc w:val="both"/>
        <w:rPr>
          <w:rFonts w:ascii="Times New Roman" w:hAnsi="Times New Roman" w:cs="Times New Roman"/>
          <w:sz w:val="24"/>
          <w:szCs w:val="24"/>
        </w:rPr>
      </w:pPr>
    </w:p>
    <w:p w:rsidR="009E71FE" w:rsidRPr="00ED1925" w:rsidRDefault="009E71FE" w:rsidP="009E71FE">
      <w:pPr>
        <w:pStyle w:val="a3"/>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N</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W</m:t>
            </m:r>
          </m:num>
          <m:den>
            <m:r>
              <w:rPr>
                <w:rFonts w:ascii="Cambria Math" w:hAnsi="Cambria Math" w:cs="Times New Roman"/>
                <w:sz w:val="24"/>
                <w:szCs w:val="24"/>
              </w:rPr>
              <m:t>4</m:t>
            </m:r>
          </m:den>
        </m:f>
        <m:r>
          <w:rPr>
            <w:rFonts w:ascii="Cambria Math" w:hAnsi="Cambria Math" w:cs="Times New Roman"/>
            <w:sz w:val="24"/>
            <w:szCs w:val="24"/>
          </w:rPr>
          <m:t>*</m:t>
        </m:r>
        <m:r>
          <w:rPr>
            <w:rFonts w:ascii="Cambria Math" w:hAnsi="Cambria Math" w:cs="Times New Roman"/>
            <w:sz w:val="24"/>
            <w:szCs w:val="24"/>
            <w:lang w:val="en-US"/>
          </w:rPr>
          <m:t>g</m:t>
        </m:r>
        <m:r>
          <w:rPr>
            <w:rFonts w:ascii="Cambria Math" w:hAnsi="Cambria Math" w:cs="Times New Roman"/>
            <w:sz w:val="24"/>
            <w:szCs w:val="24"/>
          </w:rPr>
          <m:t>=4.085865</m:t>
        </m:r>
        <m:r>
          <w:rPr>
            <w:rFonts w:ascii="Cambria Math" w:hAnsi="Cambria Math" w:cs="Times New Roman"/>
            <w:sz w:val="24"/>
            <w:szCs w:val="24"/>
            <w:lang w:val="en-US"/>
          </w:rPr>
          <m:t>N</m:t>
        </m:r>
      </m:oMath>
      <w:r w:rsidRPr="00ED1925">
        <w:rPr>
          <w:rFonts w:ascii="Times New Roman" w:eastAsiaTheme="minorEastAsia" w:hAnsi="Times New Roman" w:cs="Times New Roman"/>
          <w:i/>
          <w:sz w:val="24"/>
          <w:szCs w:val="24"/>
        </w:rPr>
        <w:tab/>
      </w:r>
      <w:r w:rsidRPr="00ED1925">
        <w:rPr>
          <w:rFonts w:ascii="Times New Roman" w:eastAsiaTheme="minorEastAsia" w:hAnsi="Times New Roman" w:cs="Times New Roman"/>
          <w:sz w:val="24"/>
          <w:szCs w:val="24"/>
        </w:rPr>
        <w:t>(2.20)</w:t>
      </w:r>
    </w:p>
    <w:p w:rsidR="009E71FE" w:rsidRPr="00ED1925" w:rsidRDefault="009E71FE" w:rsidP="009E71FE">
      <w:pPr>
        <w:pStyle w:val="a3"/>
        <w:jc w:val="both"/>
        <w:rPr>
          <w:rFonts w:ascii="Times New Roman" w:eastAsiaTheme="minorEastAsia" w:hAnsi="Times New Roman" w:cs="Times New Roman"/>
          <w:i/>
          <w:sz w:val="24"/>
          <w:szCs w:val="24"/>
        </w:rPr>
      </w:pPr>
    </w:p>
    <w:p w:rsidR="009E71FE" w:rsidRDefault="009E71FE" w:rsidP="009E71FE">
      <w:pPr>
        <w:pStyle w:val="a3"/>
        <w:jc w:val="both"/>
        <w:rPr>
          <w:rFonts w:ascii="Times New Roman" w:hAnsi="Times New Roman" w:cs="Times New Roman"/>
          <w:sz w:val="24"/>
          <w:szCs w:val="24"/>
        </w:rPr>
      </w:pPr>
      <w:r>
        <w:rPr>
          <w:rFonts w:ascii="Times New Roman" w:hAnsi="Times New Roman" w:cs="Times New Roman"/>
          <w:sz w:val="24"/>
          <w:szCs w:val="24"/>
        </w:rPr>
        <w:t>Η ώση και η ισχύς υπολογίζονται από τις σχέσεις:</w:t>
      </w:r>
    </w:p>
    <w:p w:rsidR="009E71FE" w:rsidRDefault="009E71FE" w:rsidP="009E71FE">
      <w:pPr>
        <w:pStyle w:val="a3"/>
        <w:jc w:val="both"/>
        <w:rPr>
          <w:rFonts w:ascii="Times New Roman" w:hAnsi="Times New Roman" w:cs="Times New Roman"/>
          <w:sz w:val="24"/>
          <w:szCs w:val="24"/>
        </w:rPr>
      </w:pPr>
    </w:p>
    <w:p w:rsidR="009E71FE" w:rsidRPr="00E175E5" w:rsidRDefault="009E71FE" w:rsidP="009E71FE">
      <w:pPr>
        <w:pStyle w:val="a3"/>
        <w:jc w:val="center"/>
        <w:rPr>
          <w:rFonts w:ascii="Times New Roman" w:hAnsi="Times New Roman" w:cs="Times New Roman"/>
          <w:sz w:val="24"/>
          <w:szCs w:val="24"/>
        </w:rPr>
      </w:pPr>
      <m:oMath>
        <m:r>
          <w:rPr>
            <w:rFonts w:ascii="Cambria Math" w:hAnsi="Cambria Math" w:cs="Times New Roman"/>
            <w:sz w:val="24"/>
            <w:szCs w:val="24"/>
          </w:rPr>
          <m:t>T=ρ*</m:t>
        </m:r>
        <m:sSub>
          <m:sSubPr>
            <m:ctrlPr>
              <w:rPr>
                <w:rFonts w:ascii="Cambria Math" w:hAnsi="Cambria Math" w:cs="Times New Roman"/>
                <w:i/>
                <w:sz w:val="24"/>
                <w:szCs w:val="24"/>
              </w:rPr>
            </m:ctrlPr>
          </m:sSubPr>
          <m:e>
            <m:r>
              <w:rPr>
                <w:rFonts w:ascii="Cambria Math" w:hAnsi="Cambria Math" w:cs="Times New Roman"/>
                <w:sz w:val="24"/>
                <w:szCs w:val="24"/>
                <w:lang w:val="en-US"/>
              </w:rPr>
              <m:t>C</m:t>
            </m:r>
          </m:e>
          <m:sub>
            <m:r>
              <w:rPr>
                <w:rFonts w:ascii="Cambria Math" w:hAnsi="Cambria Math" w:cs="Times New Roman"/>
                <w:sz w:val="24"/>
                <w:szCs w:val="24"/>
              </w:rPr>
              <m:t>T</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4</m:t>
            </m:r>
          </m:sup>
        </m:sSup>
      </m:oMath>
      <w:r w:rsidRPr="00E175E5">
        <w:rPr>
          <w:rFonts w:ascii="Times New Roman" w:eastAsiaTheme="minorEastAsia" w:hAnsi="Times New Roman" w:cs="Times New Roman"/>
          <w:sz w:val="24"/>
          <w:szCs w:val="24"/>
        </w:rPr>
        <w:tab/>
      </w:r>
      <w:r w:rsidRPr="00E175E5">
        <w:rPr>
          <w:rFonts w:ascii="Times New Roman" w:eastAsiaTheme="minorEastAsia" w:hAnsi="Times New Roman" w:cs="Times New Roman"/>
          <w:sz w:val="24"/>
          <w:szCs w:val="24"/>
        </w:rPr>
        <w:tab/>
        <w:t>(2.21)</w:t>
      </w:r>
    </w:p>
    <w:p w:rsidR="009E71FE" w:rsidRPr="00E175E5" w:rsidRDefault="009E71FE" w:rsidP="009E71FE">
      <w:pPr>
        <w:pStyle w:val="a3"/>
      </w:pPr>
    </w:p>
    <w:p w:rsidR="009E71FE" w:rsidRPr="00E175E5" w:rsidRDefault="009E71FE" w:rsidP="009E71FE">
      <w:pPr>
        <w:pStyle w:val="a3"/>
        <w:jc w:val="center"/>
        <w:rPr>
          <w:rFonts w:ascii="Times New Roman" w:eastAsiaTheme="minorEastAsia" w:hAnsi="Times New Roman" w:cs="Times New Roman"/>
        </w:rPr>
      </w:pPr>
      <m:oMath>
        <m:r>
          <w:rPr>
            <w:rFonts w:ascii="Cambria Math" w:hAnsi="Cambria Math" w:cs="Times New Roman"/>
            <w:sz w:val="24"/>
            <w:szCs w:val="24"/>
            <w:lang w:val="en-US"/>
          </w:rPr>
          <m:t>P</m:t>
        </m:r>
        <m:r>
          <w:rPr>
            <w:rFonts w:ascii="Cambria Math" w:hAnsi="Cambria Math" w:cs="Times New Roman"/>
            <w:sz w:val="24"/>
            <w:szCs w:val="24"/>
          </w:rPr>
          <m:t>=ρ*</m:t>
        </m:r>
        <m:sSub>
          <m:sSubPr>
            <m:ctrlPr>
              <w:rPr>
                <w:rFonts w:ascii="Cambria Math" w:hAnsi="Cambria Math" w:cs="Times New Roman"/>
                <w:i/>
                <w:sz w:val="24"/>
                <w:szCs w:val="24"/>
              </w:rPr>
            </m:ctrlPr>
          </m:sSubPr>
          <m:e>
            <m:r>
              <w:rPr>
                <w:rFonts w:ascii="Cambria Math" w:hAnsi="Cambria Math" w:cs="Times New Roman"/>
                <w:sz w:val="24"/>
                <w:szCs w:val="24"/>
                <w:lang w:val="en-US"/>
              </w:rPr>
              <m:t>C</m:t>
            </m:r>
          </m:e>
          <m:sub>
            <m:r>
              <w:rPr>
                <w:rFonts w:ascii="Cambria Math" w:hAnsi="Cambria Math" w:cs="Times New Roman"/>
                <w:sz w:val="24"/>
                <w:szCs w:val="24"/>
                <w:lang w:val="en-US"/>
              </w:rPr>
              <m:t>P</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5</m:t>
            </m:r>
          </m:sup>
        </m:sSup>
        <m:r>
          <w:rPr>
            <w:rFonts w:ascii="Cambria Math" w:hAnsi="Cambria Math"/>
          </w:rPr>
          <m:t xml:space="preserve"> </m:t>
        </m:r>
      </m:oMath>
      <w:r w:rsidRPr="00E175E5">
        <w:rPr>
          <w:rFonts w:eastAsiaTheme="minorEastAsia"/>
        </w:rPr>
        <w:tab/>
      </w:r>
      <w:r w:rsidRPr="00E175E5">
        <w:rPr>
          <w:rFonts w:eastAsiaTheme="minorEastAsia"/>
        </w:rPr>
        <w:tab/>
      </w:r>
      <w:r w:rsidRPr="00E175E5">
        <w:rPr>
          <w:rFonts w:ascii="Times New Roman" w:eastAsiaTheme="minorEastAsia" w:hAnsi="Times New Roman" w:cs="Times New Roman"/>
        </w:rPr>
        <w:t>(2.22)</w:t>
      </w:r>
    </w:p>
    <w:p w:rsidR="009E71FE" w:rsidRPr="00E175E5" w:rsidRDefault="009E71FE" w:rsidP="009E71FE">
      <w:pPr>
        <w:pStyle w:val="a3"/>
        <w:rPr>
          <w:rFonts w:eastAsiaTheme="minorEastAsia"/>
        </w:rPr>
      </w:pPr>
    </w:p>
    <w:p w:rsidR="009E71FE" w:rsidRPr="00A4248B" w:rsidRDefault="009E71FE" w:rsidP="009E71FE">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Η ταχύτητα περιστροφής </w:t>
      </w:r>
      <w:r>
        <w:rPr>
          <w:rFonts w:ascii="Times New Roman" w:eastAsiaTheme="minorEastAsia" w:hAnsi="Times New Roman" w:cs="Times New Roman"/>
          <w:sz w:val="24"/>
          <w:szCs w:val="24"/>
          <w:lang w:val="en-US"/>
        </w:rPr>
        <w:t>V</w:t>
      </w:r>
      <w:r>
        <w:rPr>
          <w:rFonts w:ascii="Times New Roman" w:eastAsiaTheme="minorEastAsia" w:hAnsi="Times New Roman" w:cs="Times New Roman"/>
          <w:sz w:val="24"/>
          <w:szCs w:val="24"/>
        </w:rPr>
        <w:t xml:space="preserve"> είναι σε </w:t>
      </w:r>
      <w:r>
        <w:rPr>
          <w:rFonts w:ascii="Times New Roman" w:eastAsiaTheme="minorEastAsia" w:hAnsi="Times New Roman" w:cs="Times New Roman"/>
          <w:sz w:val="24"/>
          <w:szCs w:val="24"/>
          <w:lang w:val="en-US"/>
        </w:rPr>
        <w:t>RPS</w:t>
      </w:r>
      <w:r w:rsidRPr="00435999">
        <w:rPr>
          <w:rFonts w:ascii="Times New Roman" w:eastAsiaTheme="minorEastAsia" w:hAnsi="Times New Roman" w:cs="Times New Roman"/>
          <w:sz w:val="24"/>
          <w:szCs w:val="24"/>
        </w:rPr>
        <w:t xml:space="preserve">. </w:t>
      </w:r>
    </w:p>
    <w:p w:rsidR="009E71FE" w:rsidRDefault="009E71FE" w:rsidP="009E71FE">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Σύμφωνα με τα παραπάνω προκύπτει ο πίνακας:</w:t>
      </w:r>
    </w:p>
    <w:p w:rsidR="009E71FE" w:rsidRDefault="009E71FE" w:rsidP="009E71FE">
      <w:pPr>
        <w:pStyle w:val="a3"/>
        <w:jc w:val="both"/>
        <w:rPr>
          <w:rFonts w:ascii="Times New Roman" w:eastAsiaTheme="minorEastAsia" w:hAnsi="Times New Roman" w:cs="Times New Roman"/>
          <w:sz w:val="24"/>
          <w:szCs w:val="24"/>
        </w:rPr>
      </w:pPr>
    </w:p>
    <w:tbl>
      <w:tblPr>
        <w:tblStyle w:val="a4"/>
        <w:tblW w:w="6620" w:type="dxa"/>
        <w:jc w:val="center"/>
        <w:tblLook w:val="04A0"/>
      </w:tblPr>
      <w:tblGrid>
        <w:gridCol w:w="960"/>
        <w:gridCol w:w="976"/>
        <w:gridCol w:w="1116"/>
        <w:gridCol w:w="1116"/>
        <w:gridCol w:w="1476"/>
        <w:gridCol w:w="1297"/>
      </w:tblGrid>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rPr>
            </w:pPr>
            <w:r w:rsidRPr="00A4248B">
              <w:rPr>
                <w:rFonts w:ascii="Times New Roman" w:eastAsia="Times New Roman" w:hAnsi="Times New Roman" w:cs="Times New Roman"/>
                <w:color w:val="000000"/>
                <w:sz w:val="24"/>
                <w:szCs w:val="24"/>
              </w:rPr>
              <w:t>#</w:t>
            </w:r>
          </w:p>
        </w:tc>
        <w:tc>
          <w:tcPr>
            <w:tcW w:w="976" w:type="dxa"/>
            <w:noWrap/>
            <w:hideMark/>
          </w:tcPr>
          <w:p w:rsidR="009E71FE" w:rsidRPr="00A4248B" w:rsidRDefault="009E71FE" w:rsidP="000142B6">
            <w:pPr>
              <w:jc w:val="center"/>
              <w:rPr>
                <w:rFonts w:ascii="Times New Roman" w:eastAsia="Arial Unicode MS" w:hAnsi="Times New Roman" w:cs="Times New Roman"/>
                <w:b/>
                <w:bCs/>
                <w:color w:val="000000"/>
                <w:sz w:val="24"/>
                <w:szCs w:val="24"/>
                <w:lang w:val="en-US"/>
              </w:rPr>
            </w:pPr>
            <w:r>
              <w:rPr>
                <w:rFonts w:ascii="Times New Roman" w:eastAsia="Arial Unicode MS" w:hAnsi="Times New Roman" w:cs="Times New Roman"/>
                <w:b/>
                <w:bCs/>
                <w:color w:val="000000"/>
                <w:sz w:val="24"/>
                <w:szCs w:val="24"/>
                <w:lang w:val="en-US"/>
              </w:rPr>
              <w:t>RPM</w:t>
            </w:r>
          </w:p>
        </w:tc>
        <w:tc>
          <w:tcPr>
            <w:tcW w:w="1116" w:type="dxa"/>
            <w:noWrap/>
            <w:hideMark/>
          </w:tcPr>
          <w:p w:rsidR="009E71FE" w:rsidRPr="00A4248B" w:rsidRDefault="009E71FE" w:rsidP="000142B6">
            <w:pPr>
              <w:jc w:val="center"/>
              <w:rPr>
                <w:rFonts w:ascii="Times New Roman" w:eastAsia="Arial Unicode MS" w:hAnsi="Times New Roman" w:cs="Times New Roman"/>
                <w:b/>
                <w:bCs/>
                <w:color w:val="000000"/>
                <w:sz w:val="24"/>
                <w:szCs w:val="24"/>
                <w:lang w:val="en-US"/>
              </w:rPr>
            </w:pPr>
            <w:r>
              <w:rPr>
                <w:rFonts w:ascii="Times New Roman" w:eastAsia="Arial Unicode MS" w:hAnsi="Times New Roman" w:cs="Times New Roman"/>
                <w:b/>
                <w:bCs/>
                <w:color w:val="000000"/>
                <w:sz w:val="24"/>
                <w:szCs w:val="24"/>
                <w:lang w:val="en-US"/>
              </w:rPr>
              <w:t>RPS</w:t>
            </w:r>
          </w:p>
        </w:tc>
        <w:tc>
          <w:tcPr>
            <w:tcW w:w="1116" w:type="dxa"/>
            <w:vAlign w:val="bottom"/>
          </w:tcPr>
          <w:p w:rsidR="009E71FE" w:rsidRDefault="009E71FE" w:rsidP="000142B6">
            <w:pPr>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Τ</w:t>
            </w:r>
          </w:p>
          <w:p w:rsidR="009E71FE" w:rsidRPr="00A4248B" w:rsidRDefault="009E71FE" w:rsidP="000142B6">
            <w:pPr>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(N)</w:t>
            </w:r>
          </w:p>
        </w:tc>
        <w:tc>
          <w:tcPr>
            <w:tcW w:w="1476" w:type="dxa"/>
            <w:vAlign w:val="bottom"/>
          </w:tcPr>
          <w:p w:rsidR="009E71FE" w:rsidRDefault="009E71FE" w:rsidP="000142B6">
            <w:pPr>
              <w:jc w:val="center"/>
              <w:rPr>
                <w:rFonts w:ascii="Times New Roman" w:hAnsi="Times New Roman" w:cs="Times New Roman"/>
                <w:b/>
                <w:bCs/>
                <w:color w:val="000000"/>
                <w:sz w:val="24"/>
                <w:szCs w:val="24"/>
                <w:lang w:val="en-US"/>
              </w:rPr>
            </w:pPr>
            <w:r w:rsidRPr="00A4248B">
              <w:rPr>
                <w:rFonts w:ascii="Times New Roman" w:hAnsi="Times New Roman" w:cs="Times New Roman"/>
                <w:b/>
                <w:bCs/>
                <w:color w:val="000000"/>
                <w:sz w:val="24"/>
                <w:szCs w:val="24"/>
              </w:rPr>
              <w:t>P</w:t>
            </w:r>
          </w:p>
          <w:p w:rsidR="009E71FE" w:rsidRPr="00A4248B" w:rsidRDefault="009E71FE" w:rsidP="000142B6">
            <w:pPr>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(W)</w:t>
            </w:r>
          </w:p>
        </w:tc>
        <w:tc>
          <w:tcPr>
            <w:tcW w:w="976" w:type="dxa"/>
            <w:vAlign w:val="bottom"/>
          </w:tcPr>
          <w:p w:rsidR="009E71FE" w:rsidRPr="00A4248B" w:rsidRDefault="009E71FE" w:rsidP="000142B6">
            <w:pPr>
              <w:jc w:val="center"/>
              <w:rPr>
                <w:rFonts w:ascii="Times New Roman" w:hAnsi="Times New Roman" w:cs="Times New Roman"/>
                <w:b/>
                <w:bCs/>
                <w:color w:val="000000"/>
                <w:sz w:val="24"/>
                <w:szCs w:val="24"/>
                <w:lang w:val="en-US"/>
              </w:rPr>
            </w:pPr>
            <w:r w:rsidRPr="00A4248B">
              <w:rPr>
                <w:rFonts w:ascii="Times New Roman" w:hAnsi="Times New Roman" w:cs="Times New Roman"/>
                <w:b/>
                <w:bCs/>
                <w:color w:val="000000"/>
                <w:sz w:val="24"/>
                <w:szCs w:val="24"/>
              </w:rPr>
              <w:t>Autonomy</w:t>
            </w:r>
            <w:r>
              <w:rPr>
                <w:rFonts w:ascii="Times New Roman" w:hAnsi="Times New Roman" w:cs="Times New Roman"/>
                <w:b/>
                <w:bCs/>
                <w:color w:val="000000"/>
                <w:sz w:val="24"/>
                <w:szCs w:val="24"/>
                <w:lang w:val="en-US"/>
              </w:rPr>
              <w:t xml:space="preserve"> (min)</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1</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2377</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39,61667</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0,831462</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3,470689293</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172,7034</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2</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2676</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44,6</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1,073066</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5,021005359</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119,3785</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3</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2947</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49,11667</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1,302641</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6,706142308</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89,38075</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4</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3234</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53,9</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1,604268</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9,004382546</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66,56758</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5</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3494</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58,23333</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1,895068</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11,50885548</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52,08163</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6</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3762</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62,7</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2,247044</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14,6847016</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40,81799</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7</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4029</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67,15</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2,611808</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18,27379041</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32,80108</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8</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4319</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71,98333</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3,051524</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22,89701531</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26,17808</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9</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4590</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76,5</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3,512128</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28,06301568</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21,35907</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10</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4880</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81,33333</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4,04415</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34,42209791</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17,41323</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lastRenderedPageBreak/>
              <w:t>11</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5147</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85,78333</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4,551322</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40,87741553</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14,66335</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12</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5417</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90,28333</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5,103692</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48,41624898</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12,38014</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13</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5715</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95,25</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5,731552</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57,41389226</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10,43998</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14</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5960</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99,33333</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6,30394</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66,00746339</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9,080791</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15</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6226</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103,7667</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6,923119</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75,82450026</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7,905097</w:t>
            </w:r>
          </w:p>
        </w:tc>
      </w:tr>
      <w:tr w:rsidR="009E71FE" w:rsidRPr="00A4248B" w:rsidTr="000142B6">
        <w:trPr>
          <w:trHeight w:val="315"/>
          <w:jc w:val="center"/>
        </w:trPr>
        <w:tc>
          <w:tcPr>
            <w:tcW w:w="960" w:type="dxa"/>
            <w:noWrap/>
            <w:hideMark/>
          </w:tcPr>
          <w:p w:rsidR="009E71FE" w:rsidRPr="00A4248B" w:rsidRDefault="009E71FE" w:rsidP="000142B6">
            <w:pPr>
              <w:jc w:val="center"/>
              <w:rPr>
                <w:rFonts w:ascii="Times New Roman" w:eastAsia="Times New Roman" w:hAnsi="Times New Roman" w:cs="Times New Roman"/>
                <w:color w:val="000000"/>
                <w:sz w:val="24"/>
                <w:szCs w:val="24"/>
                <w:lang w:val="en-US"/>
              </w:rPr>
            </w:pPr>
            <w:r w:rsidRPr="00A4248B">
              <w:rPr>
                <w:rFonts w:ascii="Times New Roman" w:eastAsia="Times New Roman" w:hAnsi="Times New Roman" w:cs="Times New Roman"/>
                <w:color w:val="000000"/>
                <w:sz w:val="24"/>
                <w:szCs w:val="24"/>
                <w:lang w:val="en-US"/>
              </w:rPr>
              <w:t>16</w:t>
            </w:r>
          </w:p>
        </w:tc>
        <w:tc>
          <w:tcPr>
            <w:tcW w:w="97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6528</w:t>
            </w:r>
          </w:p>
        </w:tc>
        <w:tc>
          <w:tcPr>
            <w:tcW w:w="1116" w:type="dxa"/>
            <w:noWrap/>
            <w:hideMark/>
          </w:tcPr>
          <w:p w:rsidR="009E71FE" w:rsidRPr="00A4248B" w:rsidRDefault="009E71FE" w:rsidP="000142B6">
            <w:pPr>
              <w:jc w:val="center"/>
              <w:rPr>
                <w:rFonts w:ascii="Times New Roman" w:eastAsia="Arial Unicode MS" w:hAnsi="Times New Roman" w:cs="Times New Roman"/>
                <w:color w:val="000000"/>
                <w:sz w:val="24"/>
                <w:szCs w:val="24"/>
                <w:lang w:val="en-US"/>
              </w:rPr>
            </w:pPr>
            <w:r w:rsidRPr="00A4248B">
              <w:rPr>
                <w:rFonts w:ascii="Times New Roman" w:eastAsia="Arial Unicode MS" w:hAnsi="Times New Roman" w:cs="Times New Roman"/>
                <w:color w:val="000000"/>
                <w:sz w:val="24"/>
                <w:szCs w:val="24"/>
                <w:lang w:val="en-US"/>
              </w:rPr>
              <w:t>108,8</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7,689501</w:t>
            </w:r>
          </w:p>
        </w:tc>
        <w:tc>
          <w:tcPr>
            <w:tcW w:w="0" w:type="auto"/>
            <w:vAlign w:val="bottom"/>
          </w:tcPr>
          <w:p w:rsidR="009E71FE" w:rsidRPr="00A4248B" w:rsidRDefault="009E71FE" w:rsidP="000142B6">
            <w:pPr>
              <w:keepNext/>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88,56984384</w:t>
            </w:r>
          </w:p>
        </w:tc>
        <w:tc>
          <w:tcPr>
            <w:tcW w:w="0" w:type="auto"/>
            <w:vAlign w:val="bottom"/>
          </w:tcPr>
          <w:p w:rsidR="009E71FE" w:rsidRPr="00A4248B" w:rsidRDefault="009E71FE" w:rsidP="000142B6">
            <w:pPr>
              <w:jc w:val="center"/>
              <w:rPr>
                <w:rFonts w:ascii="Times New Roman" w:hAnsi="Times New Roman" w:cs="Times New Roman"/>
                <w:color w:val="000000"/>
                <w:sz w:val="24"/>
                <w:szCs w:val="24"/>
              </w:rPr>
            </w:pPr>
            <w:r w:rsidRPr="00A4248B">
              <w:rPr>
                <w:rFonts w:ascii="Times New Roman" w:hAnsi="Times New Roman" w:cs="Times New Roman"/>
                <w:color w:val="000000"/>
                <w:sz w:val="24"/>
                <w:szCs w:val="24"/>
              </w:rPr>
              <w:t>6,76754</w:t>
            </w:r>
          </w:p>
        </w:tc>
      </w:tr>
    </w:tbl>
    <w:p w:rsidR="009E71FE" w:rsidRDefault="009E71FE" w:rsidP="009E71FE">
      <w:pPr>
        <w:pStyle w:val="a5"/>
      </w:pPr>
      <w:r>
        <w:t xml:space="preserve">ΠΙΝΑΚΑΣ </w:t>
      </w:r>
      <w:fldSimple w:instr=" SEQ ΠΙΝΑΚΑΣ \* ARABIC ">
        <w:r>
          <w:rPr>
            <w:noProof/>
          </w:rPr>
          <w:t>3</w:t>
        </w:r>
      </w:fldSimple>
      <w:r w:rsidRPr="00A4248B">
        <w:t xml:space="preserve"> </w:t>
      </w:r>
      <w:r>
        <w:t xml:space="preserve">Ώση,  απαιτούμενη ισχύς για έλικα </w:t>
      </w:r>
      <w:r>
        <w:rPr>
          <w:lang w:val="en-US"/>
        </w:rPr>
        <w:t>APC</w:t>
      </w:r>
      <w:r w:rsidRPr="00A4248B">
        <w:t xml:space="preserve"> </w:t>
      </w:r>
      <w:r>
        <w:rPr>
          <w:lang w:val="en-US"/>
        </w:rPr>
        <w:t>Slow</w:t>
      </w:r>
      <w:r w:rsidRPr="00A4248B">
        <w:t xml:space="preserve"> </w:t>
      </w:r>
      <w:r>
        <w:rPr>
          <w:lang w:val="en-US"/>
        </w:rPr>
        <w:t>flight</w:t>
      </w:r>
      <w:r w:rsidRPr="00A4248B">
        <w:t xml:space="preserve"> </w:t>
      </w:r>
      <w:r>
        <w:t>10</w:t>
      </w:r>
      <w:r>
        <w:rPr>
          <w:lang w:val="en-US"/>
        </w:rPr>
        <w:t>x</w:t>
      </w:r>
      <w:r w:rsidRPr="00A4248B">
        <w:t>4.7</w:t>
      </w:r>
      <w:r>
        <w:t xml:space="preserve"> και αυτονομία μπαταρίας (4.5</w:t>
      </w:r>
      <w:r>
        <w:rPr>
          <w:lang w:val="en-US"/>
        </w:rPr>
        <w:t>Ah</w:t>
      </w:r>
      <w:r w:rsidRPr="00A4248B">
        <w:t xml:space="preserve"> </w:t>
      </w:r>
      <w:r>
        <w:t>στα 4 κελιά)</w:t>
      </w:r>
    </w:p>
    <w:p w:rsidR="009E71FE" w:rsidRDefault="009E71FE" w:rsidP="009E71FE">
      <w:pPr>
        <w:pStyle w:val="a3"/>
        <w:ind w:firstLine="720"/>
        <w:jc w:val="both"/>
        <w:rPr>
          <w:rFonts w:ascii="Times New Roman" w:hAnsi="Times New Roman" w:cs="Times New Roman"/>
          <w:sz w:val="24"/>
          <w:szCs w:val="24"/>
        </w:rPr>
      </w:pPr>
      <w:r>
        <w:rPr>
          <w:rFonts w:ascii="Times New Roman" w:hAnsi="Times New Roman" w:cs="Times New Roman"/>
          <w:sz w:val="24"/>
          <w:szCs w:val="24"/>
        </w:rPr>
        <w:t xml:space="preserve">Η αυτονομία της μπαταρίας στον παραπάνω πίνακα έχει υπολογιστεί με γνώμονα τους συντελεστές απόδοσης του </w:t>
      </w:r>
      <w:r>
        <w:rPr>
          <w:rFonts w:ascii="Times New Roman" w:hAnsi="Times New Roman" w:cs="Times New Roman"/>
          <w:sz w:val="24"/>
          <w:szCs w:val="24"/>
          <w:lang w:val="en-US"/>
        </w:rPr>
        <w:t>esc</w:t>
      </w:r>
      <w:r w:rsidRPr="005F4BB1">
        <w:rPr>
          <w:rFonts w:ascii="Times New Roman" w:hAnsi="Times New Roman" w:cs="Times New Roman"/>
          <w:sz w:val="24"/>
          <w:szCs w:val="24"/>
        </w:rPr>
        <w:t xml:space="preserve"> </w:t>
      </w:r>
      <w:r>
        <w:rPr>
          <w:rFonts w:ascii="Times New Roman" w:hAnsi="Times New Roman" w:cs="Times New Roman"/>
          <w:sz w:val="24"/>
          <w:szCs w:val="24"/>
        </w:rPr>
        <w:t>και του κινητήρα</w:t>
      </w:r>
      <w:r w:rsidRPr="0025723A">
        <w:rPr>
          <w:rFonts w:ascii="Times New Roman" w:hAnsi="Times New Roman" w:cs="Times New Roman"/>
          <w:sz w:val="24"/>
          <w:szCs w:val="24"/>
        </w:rPr>
        <w:t xml:space="preserve"> (0.6)</w:t>
      </w:r>
      <w:r>
        <w:rPr>
          <w:rFonts w:ascii="Times New Roman" w:hAnsi="Times New Roman" w:cs="Times New Roman"/>
          <w:sz w:val="24"/>
          <w:szCs w:val="24"/>
        </w:rPr>
        <w:t xml:space="preserve">. Απαιτείται αυτονομία ίση ή μεγαλύτερη των 15 λεπτών (περιορισμός 2). </w:t>
      </w:r>
    </w:p>
    <w:p w:rsidR="009E71FE" w:rsidRDefault="009E71FE" w:rsidP="009E71FE">
      <w:pPr>
        <w:pStyle w:val="a3"/>
        <w:jc w:val="both"/>
        <w:rPr>
          <w:rFonts w:ascii="Times New Roman" w:hAnsi="Times New Roman" w:cs="Times New Roman"/>
          <w:sz w:val="24"/>
          <w:szCs w:val="24"/>
        </w:rPr>
      </w:pPr>
      <w:r>
        <w:rPr>
          <w:rFonts w:ascii="Times New Roman" w:hAnsi="Times New Roman" w:cs="Times New Roman"/>
          <w:sz w:val="24"/>
          <w:szCs w:val="24"/>
        </w:rPr>
        <w:tab/>
        <w:t xml:space="preserve"> Συμπερασματικά, από τους δύο παραπάνω περιορισμούς, προκύπτει γωνιακή ταχύτητα μεταξύ των 4880</w:t>
      </w:r>
      <w:r>
        <w:rPr>
          <w:rFonts w:ascii="Times New Roman" w:hAnsi="Times New Roman" w:cs="Times New Roman"/>
          <w:sz w:val="24"/>
          <w:szCs w:val="24"/>
          <w:lang w:val="en-US"/>
        </w:rPr>
        <w:t>RPM</w:t>
      </w:r>
      <w:r>
        <w:rPr>
          <w:rFonts w:ascii="Times New Roman" w:hAnsi="Times New Roman" w:cs="Times New Roman"/>
          <w:sz w:val="24"/>
          <w:szCs w:val="24"/>
        </w:rPr>
        <w:t xml:space="preserve"> και 5147</w:t>
      </w:r>
      <w:r>
        <w:rPr>
          <w:rFonts w:ascii="Times New Roman" w:hAnsi="Times New Roman" w:cs="Times New Roman"/>
          <w:sz w:val="24"/>
          <w:szCs w:val="24"/>
          <w:lang w:val="en-US"/>
        </w:rPr>
        <w:t>RPM</w:t>
      </w:r>
      <w:r>
        <w:rPr>
          <w:rFonts w:ascii="Times New Roman" w:hAnsi="Times New Roman" w:cs="Times New Roman"/>
          <w:sz w:val="24"/>
          <w:szCs w:val="24"/>
        </w:rPr>
        <w:t xml:space="preserve">. </w:t>
      </w:r>
    </w:p>
    <w:p w:rsidR="009E71FE" w:rsidRDefault="009E71FE" w:rsidP="009E71FE">
      <w:pPr>
        <w:pStyle w:val="a3"/>
        <w:jc w:val="both"/>
        <w:rPr>
          <w:rFonts w:ascii="Times New Roman" w:hAnsi="Times New Roman" w:cs="Times New Roman"/>
          <w:sz w:val="24"/>
          <w:szCs w:val="24"/>
        </w:rPr>
      </w:pPr>
    </w:p>
    <w:p w:rsidR="009E71FE" w:rsidRDefault="009E71FE" w:rsidP="009E71FE">
      <w:pPr>
        <w:pStyle w:val="a3"/>
        <w:keepNext/>
        <w:jc w:val="both"/>
      </w:pPr>
      <w:r w:rsidRPr="00B247E7">
        <w:rPr>
          <w:noProof/>
          <w:lang w:val="en-US"/>
        </w:rPr>
        <w:drawing>
          <wp:inline distT="0" distB="0" distL="0" distR="0">
            <wp:extent cx="5534025" cy="3019425"/>
            <wp:effectExtent l="19050" t="0" r="9525" b="0"/>
            <wp:docPr id="38" name="Γράφημα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E71FE" w:rsidRPr="005F4BB1" w:rsidRDefault="009E71FE" w:rsidP="009E71FE">
      <w:pPr>
        <w:pStyle w:val="a5"/>
        <w:jc w:val="both"/>
        <w:rPr>
          <w:rFonts w:ascii="Times New Roman" w:hAnsi="Times New Roman" w:cs="Times New Roman"/>
          <w:sz w:val="24"/>
          <w:szCs w:val="24"/>
        </w:rPr>
      </w:pPr>
      <w:r>
        <w:t xml:space="preserve">Γράφημα </w:t>
      </w:r>
      <w:fldSimple w:instr=" SEQ Γράφημα \* ARABIC ">
        <w:r>
          <w:rPr>
            <w:noProof/>
          </w:rPr>
          <w:t>6</w:t>
        </w:r>
      </w:fldSimple>
      <w:r>
        <w:t xml:space="preserve"> Ώση και δύναμη βάρους για διαφορετικές γωνιακές ταχύτητες. </w:t>
      </w:r>
    </w:p>
    <w:p w:rsidR="009E71FE" w:rsidRDefault="009E71FE" w:rsidP="009E71FE">
      <w:pPr>
        <w:pStyle w:val="a3"/>
        <w:rPr>
          <w:rFonts w:ascii="Times New Roman" w:hAnsi="Times New Roman" w:cs="Times New Roman"/>
          <w:sz w:val="24"/>
          <w:szCs w:val="24"/>
        </w:rPr>
      </w:pPr>
      <w:r>
        <w:rPr>
          <w:sz w:val="24"/>
          <w:szCs w:val="24"/>
        </w:rPr>
        <w:tab/>
      </w:r>
      <w:r>
        <w:rPr>
          <w:rFonts w:ascii="Times New Roman" w:hAnsi="Times New Roman" w:cs="Times New Roman"/>
          <w:sz w:val="24"/>
          <w:szCs w:val="24"/>
        </w:rPr>
        <w:t xml:space="preserve">Με τη βοήθεια του </w:t>
      </w:r>
      <w:r>
        <w:rPr>
          <w:rFonts w:ascii="Times New Roman" w:hAnsi="Times New Roman" w:cs="Times New Roman"/>
          <w:sz w:val="24"/>
          <w:szCs w:val="24"/>
          <w:lang w:val="en-US"/>
        </w:rPr>
        <w:t>Excel</w:t>
      </w:r>
      <w:r>
        <w:rPr>
          <w:rFonts w:ascii="Times New Roman" w:hAnsi="Times New Roman" w:cs="Times New Roman"/>
          <w:sz w:val="24"/>
          <w:szCs w:val="24"/>
        </w:rPr>
        <w:t xml:space="preserve"> προκύπτει η εξίσωση παρεμβολής δευτέρου βαθμού:</w:t>
      </w:r>
    </w:p>
    <w:p w:rsidR="009E71FE" w:rsidRDefault="009E71FE" w:rsidP="009E71FE">
      <w:pPr>
        <w:pStyle w:val="a3"/>
        <w:rPr>
          <w:rFonts w:ascii="Times New Roman" w:hAnsi="Times New Roman" w:cs="Times New Roman"/>
          <w:sz w:val="24"/>
          <w:szCs w:val="24"/>
        </w:rPr>
      </w:pPr>
    </w:p>
    <w:p w:rsidR="009E71FE" w:rsidRDefault="009E71FE" w:rsidP="009E71FE">
      <w:pPr>
        <w:pStyle w:val="a3"/>
        <w:jc w:val="center"/>
        <w:rPr>
          <w:rFonts w:ascii="Times New Roman" w:hAnsi="Times New Roman" w:cs="Times New Roman"/>
          <w:sz w:val="24"/>
          <w:szCs w:val="24"/>
        </w:rPr>
      </w:pPr>
      <w:r w:rsidRPr="00B247E7">
        <w:rPr>
          <w:rFonts w:ascii="Times New Roman" w:hAnsi="Times New Roman" w:cs="Times New Roman"/>
          <w:sz w:val="24"/>
          <w:szCs w:val="24"/>
          <w:lang w:val="en-US"/>
        </w:rPr>
        <w:t>y = 2E-07x</w:t>
      </w:r>
      <w:r w:rsidRPr="00B247E7">
        <w:rPr>
          <w:rFonts w:ascii="Times New Roman" w:hAnsi="Times New Roman" w:cs="Times New Roman"/>
          <w:sz w:val="24"/>
          <w:szCs w:val="24"/>
          <w:vertAlign w:val="superscript"/>
          <w:lang w:val="en-US"/>
        </w:rPr>
        <w:t>2</w:t>
      </w:r>
      <w:r w:rsidRPr="00B247E7">
        <w:rPr>
          <w:rFonts w:ascii="Times New Roman" w:hAnsi="Times New Roman" w:cs="Times New Roman"/>
          <w:sz w:val="24"/>
          <w:szCs w:val="24"/>
          <w:lang w:val="en-US"/>
        </w:rPr>
        <w:t xml:space="preserve"> - 0,0004x + 0</w:t>
      </w:r>
      <w:proofErr w:type="gramStart"/>
      <w:r w:rsidRPr="00B247E7">
        <w:rPr>
          <w:rFonts w:ascii="Times New Roman" w:hAnsi="Times New Roman" w:cs="Times New Roman"/>
          <w:sz w:val="24"/>
          <w:szCs w:val="24"/>
          <w:lang w:val="en-US"/>
        </w:rPr>
        <w:t>,4298</w:t>
      </w:r>
      <w:proofErr w:type="gramEnd"/>
      <w:r>
        <w:rPr>
          <w:rFonts w:ascii="Times New Roman" w:hAnsi="Times New Roman" w:cs="Times New Roman"/>
          <w:sz w:val="24"/>
          <w:szCs w:val="24"/>
          <w:lang w:val="en-US"/>
        </w:rPr>
        <w:tab/>
        <w:t>(2.23)</w:t>
      </w:r>
    </w:p>
    <w:p w:rsidR="009E71FE" w:rsidRDefault="009E71FE" w:rsidP="009E71FE">
      <w:pPr>
        <w:pStyle w:val="a3"/>
        <w:jc w:val="both"/>
        <w:rPr>
          <w:rFonts w:ascii="Times New Roman" w:hAnsi="Times New Roman" w:cs="Times New Roman"/>
          <w:sz w:val="24"/>
          <w:szCs w:val="24"/>
        </w:rPr>
      </w:pPr>
    </w:p>
    <w:p w:rsidR="009E71FE" w:rsidRDefault="009E71FE" w:rsidP="009E71FE">
      <w:pPr>
        <w:pStyle w:val="a3"/>
        <w:jc w:val="both"/>
        <w:rPr>
          <w:rFonts w:ascii="Times New Roman" w:hAnsi="Times New Roman" w:cs="Times New Roman"/>
          <w:sz w:val="24"/>
          <w:szCs w:val="24"/>
          <w:lang w:val="en-US"/>
        </w:rPr>
      </w:pPr>
      <w:r>
        <w:rPr>
          <w:rFonts w:ascii="Times New Roman" w:hAnsi="Times New Roman" w:cs="Times New Roman"/>
          <w:sz w:val="24"/>
          <w:szCs w:val="24"/>
        </w:rPr>
        <w:t xml:space="preserve">Για </w:t>
      </w:r>
    </w:p>
    <w:p w:rsidR="009E71FE" w:rsidRDefault="009E71FE" w:rsidP="009E71FE">
      <w:pPr>
        <w:pStyle w:val="a3"/>
        <w:jc w:val="both"/>
        <w:rPr>
          <w:rFonts w:ascii="Times New Roman" w:eastAsiaTheme="minorEastAsia" w:hAnsi="Times New Roman" w:cs="Times New Roman"/>
          <w:sz w:val="24"/>
          <w:szCs w:val="24"/>
          <w:lang w:val="en-US"/>
        </w:rPr>
      </w:pPr>
      <m:oMathPara>
        <m:oMath>
          <m:r>
            <w:rPr>
              <w:rFonts w:ascii="Cambria Math" w:hAnsi="Cambria Math" w:cs="Times New Roman"/>
              <w:sz w:val="24"/>
              <w:szCs w:val="24"/>
              <w:lang w:val="en-US"/>
            </w:rPr>
            <m:t>y=</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W</m:t>
              </m:r>
            </m:e>
            <m:sub>
              <m:r>
                <w:rPr>
                  <w:rFonts w:ascii="Cambria Math" w:hAnsi="Cambria Math" w:cs="Times New Roman"/>
                  <w:sz w:val="24"/>
                  <w:szCs w:val="24"/>
                  <w:lang w:val="en-US"/>
                </w:rPr>
                <m:t>N</m:t>
              </m:r>
            </m:sub>
          </m:sSub>
          <m:r>
            <w:rPr>
              <w:rFonts w:ascii="Cambria Math" w:hAnsi="Cambria Math" w:cs="Times New Roman"/>
              <w:sz w:val="24"/>
              <w:szCs w:val="24"/>
              <w:lang w:val="en-US"/>
            </w:rPr>
            <m:t>=4.0858</m:t>
          </m:r>
        </m:oMath>
      </m:oMathPara>
    </w:p>
    <w:p w:rsidR="009E71FE" w:rsidRDefault="009E71FE" w:rsidP="009E71FE">
      <w:pPr>
        <w:pStyle w:val="a3"/>
        <w:jc w:val="both"/>
        <w:rPr>
          <w:rFonts w:ascii="Times New Roman" w:eastAsiaTheme="minorEastAsia" w:hAnsi="Times New Roman" w:cs="Times New Roman"/>
          <w:sz w:val="24"/>
          <w:szCs w:val="24"/>
          <w:lang w:val="en-US"/>
        </w:rPr>
      </w:pPr>
    </w:p>
    <w:p w:rsidR="009E71FE" w:rsidRDefault="009E71FE" w:rsidP="009E71FE">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Είναι:</w:t>
      </w:r>
    </w:p>
    <w:p w:rsidR="009E71FE" w:rsidRDefault="009E71FE" w:rsidP="009E71FE">
      <w:pPr>
        <w:pStyle w:val="a3"/>
        <w:jc w:val="both"/>
        <w:rPr>
          <w:rFonts w:ascii="Times New Roman" w:eastAsiaTheme="minorEastAsia" w:hAnsi="Times New Roman" w:cs="Times New Roman"/>
          <w:i/>
          <w:sz w:val="24"/>
          <w:szCs w:val="24"/>
          <w:lang w:val="en-US"/>
        </w:rPr>
      </w:pPr>
      <m:oMathPara>
        <m:oMath>
          <m:r>
            <w:rPr>
              <w:rFonts w:ascii="Cambria Math" w:hAnsi="Cambria Math" w:cs="Times New Roman"/>
              <w:sz w:val="24"/>
              <w:szCs w:val="24"/>
            </w:rPr>
            <m:t>x=4927RPM</m:t>
          </m:r>
        </m:oMath>
      </m:oMathPara>
    </w:p>
    <w:p w:rsidR="009E71FE" w:rsidRDefault="009E71FE" w:rsidP="009E71FE">
      <w:pPr>
        <w:pStyle w:val="a3"/>
        <w:jc w:val="both"/>
        <w:rPr>
          <w:rFonts w:ascii="Times New Roman" w:hAnsi="Times New Roman" w:cs="Times New Roman"/>
          <w:sz w:val="24"/>
          <w:szCs w:val="24"/>
        </w:rPr>
      </w:pPr>
    </w:p>
    <w:p w:rsidR="009E71FE" w:rsidRDefault="009E71FE" w:rsidP="009E71FE">
      <w:pPr>
        <w:pStyle w:val="a3"/>
        <w:jc w:val="both"/>
        <w:rPr>
          <w:rFonts w:ascii="Times New Roman" w:hAnsi="Times New Roman" w:cs="Times New Roman"/>
          <w:sz w:val="24"/>
          <w:szCs w:val="24"/>
        </w:rPr>
      </w:pPr>
      <w:r>
        <w:rPr>
          <w:rFonts w:ascii="Times New Roman" w:hAnsi="Times New Roman" w:cs="Times New Roman"/>
          <w:sz w:val="24"/>
          <w:szCs w:val="24"/>
        </w:rPr>
        <w:t>Όπου με γραμμική παρεμβολή προκύπτει για τους συντελεστές:</w:t>
      </w:r>
    </w:p>
    <w:p w:rsidR="009E71FE" w:rsidRDefault="009E71FE" w:rsidP="009E71FE">
      <w:pPr>
        <w:pStyle w:val="a3"/>
        <w:jc w:val="both"/>
        <w:rPr>
          <w:rFonts w:ascii="Times New Roman" w:hAnsi="Times New Roman" w:cs="Times New Roman"/>
          <w:sz w:val="24"/>
          <w:szCs w:val="24"/>
        </w:rPr>
      </w:pPr>
    </w:p>
    <w:p w:rsidR="009E71FE" w:rsidRDefault="009E71FE" w:rsidP="009E71FE">
      <w:pPr>
        <w:pStyle w:val="a3"/>
        <w:jc w:val="both"/>
        <w:rPr>
          <w:rFonts w:ascii="Times New Roman" w:eastAsiaTheme="minorEastAsia" w:hAnsi="Times New Roman" w:cs="Times New Roman"/>
          <w:i/>
          <w:sz w:val="24"/>
          <w:szCs w:val="24"/>
          <w:lang w:val="en-US"/>
        </w:rPr>
      </w:pPr>
      <m:oMathPara>
        <m:oMath>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T</m:t>
              </m:r>
            </m:sub>
          </m:sSub>
          <m:r>
            <w:rPr>
              <w:rFonts w:ascii="Cambria Math" w:hAnsi="Cambria Math" w:cs="Times New Roman"/>
              <w:sz w:val="24"/>
              <w:szCs w:val="24"/>
            </w:rPr>
            <m:t>=0.1201</m:t>
          </m:r>
        </m:oMath>
      </m:oMathPara>
    </w:p>
    <w:p w:rsidR="009E71FE" w:rsidRPr="00EF4570" w:rsidRDefault="009E71FE" w:rsidP="009E71FE">
      <w:pPr>
        <w:pStyle w:val="a3"/>
        <w:jc w:val="both"/>
        <w:rPr>
          <w:rFonts w:ascii="Times New Roman" w:eastAsiaTheme="minorEastAsia" w:hAnsi="Times New Roman" w:cs="Times New Roman"/>
          <w:i/>
          <w:sz w:val="24"/>
          <w:szCs w:val="24"/>
          <w:lang w:val="en-US"/>
        </w:rPr>
      </w:pPr>
    </w:p>
    <w:p w:rsidR="009E71FE" w:rsidRPr="00EF4570" w:rsidRDefault="009E71FE" w:rsidP="009E71FE">
      <w:pPr>
        <w:pStyle w:val="a3"/>
        <w:jc w:val="both"/>
        <w:rPr>
          <w:rFonts w:ascii="Times New Roman" w:hAnsi="Times New Roman" w:cs="Times New Roman"/>
          <w:i/>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C</m:t>
              </m:r>
            </m:e>
            <m:sub>
              <m:r>
                <w:rPr>
                  <w:rFonts w:ascii="Cambria Math" w:hAnsi="Cambria Math" w:cs="Times New Roman"/>
                  <w:sz w:val="24"/>
                  <w:szCs w:val="24"/>
                  <w:lang w:val="en-US"/>
                </w:rPr>
                <m:t>P</m:t>
              </m:r>
            </m:sub>
          </m:sSub>
          <m:r>
            <w:rPr>
              <w:rFonts w:ascii="Cambria Math" w:hAnsi="Cambria Math" w:cs="Times New Roman"/>
              <w:sz w:val="24"/>
              <w:szCs w:val="24"/>
              <w:lang w:val="en-US"/>
            </w:rPr>
            <m:t>=0.0494</m:t>
          </m:r>
        </m:oMath>
      </m:oMathPara>
    </w:p>
    <w:p w:rsidR="009E71FE" w:rsidRDefault="009E71FE" w:rsidP="009E71FE">
      <w:pPr>
        <w:pStyle w:val="a3"/>
        <w:rPr>
          <w:lang w:val="en-US"/>
        </w:rPr>
      </w:pPr>
    </w:p>
    <w:p w:rsidR="009E71FE" w:rsidRDefault="009E71FE" w:rsidP="009E71FE">
      <w:pPr>
        <w:pStyle w:val="a3"/>
        <w:rPr>
          <w:rFonts w:ascii="Times New Roman" w:hAnsi="Times New Roman" w:cs="Times New Roman"/>
          <w:sz w:val="24"/>
          <w:szCs w:val="24"/>
        </w:rPr>
      </w:pPr>
      <w:r>
        <w:rPr>
          <w:rFonts w:ascii="Times New Roman" w:hAnsi="Times New Roman" w:cs="Times New Roman"/>
          <w:sz w:val="24"/>
          <w:szCs w:val="24"/>
        </w:rPr>
        <w:t>Από τις παραπάνω τιμές προκύπτει ο πίνακας υπολογίζοντας ώση και ισχύ από τη θεωρία:</w:t>
      </w:r>
    </w:p>
    <w:p w:rsidR="009E71FE" w:rsidRDefault="009E71FE" w:rsidP="009E71FE">
      <w:pPr>
        <w:pStyle w:val="a3"/>
        <w:rPr>
          <w:rFonts w:ascii="Times New Roman" w:hAnsi="Times New Roman" w:cs="Times New Roman"/>
          <w:sz w:val="24"/>
          <w:szCs w:val="24"/>
        </w:rPr>
      </w:pPr>
    </w:p>
    <w:tbl>
      <w:tblPr>
        <w:tblStyle w:val="a4"/>
        <w:tblW w:w="0" w:type="auto"/>
        <w:tblLook w:val="04A0"/>
      </w:tblPr>
      <w:tblGrid>
        <w:gridCol w:w="1595"/>
        <w:gridCol w:w="1596"/>
        <w:gridCol w:w="1596"/>
        <w:gridCol w:w="1597"/>
        <w:gridCol w:w="1597"/>
      </w:tblGrid>
      <w:tr w:rsidR="009E71FE" w:rsidTr="000142B6">
        <w:tc>
          <w:tcPr>
            <w:tcW w:w="1595" w:type="dxa"/>
          </w:tcPr>
          <w:p w:rsidR="009E71FE" w:rsidRPr="00A4248B" w:rsidRDefault="009E71FE" w:rsidP="000142B6">
            <w:pPr>
              <w:jc w:val="center"/>
              <w:rPr>
                <w:rFonts w:ascii="Times New Roman" w:eastAsia="Arial Unicode MS" w:hAnsi="Times New Roman" w:cs="Times New Roman"/>
                <w:b/>
                <w:bCs/>
                <w:color w:val="000000"/>
                <w:sz w:val="24"/>
                <w:szCs w:val="24"/>
                <w:lang w:val="en-US"/>
              </w:rPr>
            </w:pPr>
            <w:r>
              <w:rPr>
                <w:rFonts w:ascii="Times New Roman" w:eastAsia="Arial Unicode MS" w:hAnsi="Times New Roman" w:cs="Times New Roman"/>
                <w:b/>
                <w:bCs/>
                <w:color w:val="000000"/>
                <w:sz w:val="24"/>
                <w:szCs w:val="24"/>
                <w:lang w:val="en-US"/>
              </w:rPr>
              <w:t>RPM</w:t>
            </w:r>
          </w:p>
        </w:tc>
        <w:tc>
          <w:tcPr>
            <w:tcW w:w="1596" w:type="dxa"/>
          </w:tcPr>
          <w:p w:rsidR="009E71FE" w:rsidRPr="00A4248B" w:rsidRDefault="009E71FE" w:rsidP="000142B6">
            <w:pPr>
              <w:jc w:val="center"/>
              <w:rPr>
                <w:rFonts w:ascii="Times New Roman" w:eastAsia="Arial Unicode MS" w:hAnsi="Times New Roman" w:cs="Times New Roman"/>
                <w:b/>
                <w:bCs/>
                <w:color w:val="000000"/>
                <w:sz w:val="24"/>
                <w:szCs w:val="24"/>
                <w:lang w:val="en-US"/>
              </w:rPr>
            </w:pPr>
            <w:r>
              <w:rPr>
                <w:rFonts w:ascii="Times New Roman" w:eastAsia="Arial Unicode MS" w:hAnsi="Times New Roman" w:cs="Times New Roman"/>
                <w:b/>
                <w:bCs/>
                <w:color w:val="000000"/>
                <w:sz w:val="24"/>
                <w:szCs w:val="24"/>
                <w:lang w:val="en-US"/>
              </w:rPr>
              <w:t>RPS</w:t>
            </w:r>
          </w:p>
        </w:tc>
        <w:tc>
          <w:tcPr>
            <w:tcW w:w="1596" w:type="dxa"/>
            <w:vAlign w:val="bottom"/>
          </w:tcPr>
          <w:p w:rsidR="009E71FE" w:rsidRDefault="009E71FE" w:rsidP="000142B6">
            <w:pPr>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Τ</w:t>
            </w:r>
          </w:p>
          <w:p w:rsidR="009E71FE" w:rsidRPr="00A4248B" w:rsidRDefault="009E71FE" w:rsidP="000142B6">
            <w:pPr>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(N)</w:t>
            </w:r>
          </w:p>
        </w:tc>
        <w:tc>
          <w:tcPr>
            <w:tcW w:w="1597" w:type="dxa"/>
            <w:vAlign w:val="bottom"/>
          </w:tcPr>
          <w:p w:rsidR="009E71FE" w:rsidRDefault="009E71FE" w:rsidP="000142B6">
            <w:pPr>
              <w:jc w:val="center"/>
              <w:rPr>
                <w:rFonts w:ascii="Times New Roman" w:hAnsi="Times New Roman" w:cs="Times New Roman"/>
                <w:b/>
                <w:bCs/>
                <w:color w:val="000000"/>
                <w:sz w:val="24"/>
                <w:szCs w:val="24"/>
                <w:lang w:val="en-US"/>
              </w:rPr>
            </w:pPr>
            <w:r w:rsidRPr="00A4248B">
              <w:rPr>
                <w:rFonts w:ascii="Times New Roman" w:hAnsi="Times New Roman" w:cs="Times New Roman"/>
                <w:b/>
                <w:bCs/>
                <w:color w:val="000000"/>
                <w:sz w:val="24"/>
                <w:szCs w:val="24"/>
              </w:rPr>
              <w:t>P</w:t>
            </w:r>
          </w:p>
          <w:p w:rsidR="009E71FE" w:rsidRPr="00A4248B" w:rsidRDefault="009E71FE" w:rsidP="000142B6">
            <w:pPr>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(W)</w:t>
            </w:r>
          </w:p>
        </w:tc>
        <w:tc>
          <w:tcPr>
            <w:tcW w:w="1597" w:type="dxa"/>
            <w:vAlign w:val="bottom"/>
          </w:tcPr>
          <w:p w:rsidR="009E71FE" w:rsidRPr="00A4248B" w:rsidRDefault="009E71FE" w:rsidP="000142B6">
            <w:pPr>
              <w:jc w:val="center"/>
              <w:rPr>
                <w:rFonts w:ascii="Times New Roman" w:hAnsi="Times New Roman" w:cs="Times New Roman"/>
                <w:b/>
                <w:bCs/>
                <w:color w:val="000000"/>
                <w:sz w:val="24"/>
                <w:szCs w:val="24"/>
                <w:lang w:val="en-US"/>
              </w:rPr>
            </w:pPr>
            <w:r w:rsidRPr="00A4248B">
              <w:rPr>
                <w:rFonts w:ascii="Times New Roman" w:hAnsi="Times New Roman" w:cs="Times New Roman"/>
                <w:b/>
                <w:bCs/>
                <w:color w:val="000000"/>
                <w:sz w:val="24"/>
                <w:szCs w:val="24"/>
              </w:rPr>
              <w:t>Autonomy</w:t>
            </w:r>
            <w:r>
              <w:rPr>
                <w:rFonts w:ascii="Times New Roman" w:hAnsi="Times New Roman" w:cs="Times New Roman"/>
                <w:b/>
                <w:bCs/>
                <w:color w:val="000000"/>
                <w:sz w:val="24"/>
                <w:szCs w:val="24"/>
                <w:lang w:val="en-US"/>
              </w:rPr>
              <w:t xml:space="preserve"> (min)</w:t>
            </w:r>
          </w:p>
        </w:tc>
      </w:tr>
      <w:tr w:rsidR="009E71FE" w:rsidTr="000142B6">
        <w:tc>
          <w:tcPr>
            <w:tcW w:w="1595" w:type="dxa"/>
          </w:tcPr>
          <w:p w:rsidR="009E71FE" w:rsidRPr="00FD186D" w:rsidRDefault="009E71FE" w:rsidP="000142B6">
            <w:pPr>
              <w:pStyle w:val="a3"/>
              <w:jc w:val="center"/>
              <w:rPr>
                <w:rFonts w:ascii="Times New Roman" w:hAnsi="Times New Roman" w:cs="Times New Roman"/>
                <w:sz w:val="24"/>
                <w:szCs w:val="24"/>
              </w:rPr>
            </w:pPr>
            <w:r w:rsidRPr="00FD186D">
              <w:rPr>
                <w:rFonts w:ascii="Times New Roman" w:hAnsi="Times New Roman" w:cs="Times New Roman"/>
                <w:sz w:val="24"/>
                <w:szCs w:val="24"/>
              </w:rPr>
              <w:t>4</w:t>
            </w:r>
            <w:r>
              <w:rPr>
                <w:rFonts w:ascii="Times New Roman" w:hAnsi="Times New Roman" w:cs="Times New Roman"/>
                <w:sz w:val="24"/>
                <w:szCs w:val="24"/>
              </w:rPr>
              <w:t>927</w:t>
            </w:r>
          </w:p>
        </w:tc>
        <w:tc>
          <w:tcPr>
            <w:tcW w:w="1596" w:type="dxa"/>
          </w:tcPr>
          <w:p w:rsidR="009E71FE" w:rsidRPr="00FD186D" w:rsidRDefault="009E71FE" w:rsidP="000142B6">
            <w:pPr>
              <w:pStyle w:val="a3"/>
              <w:jc w:val="center"/>
              <w:rPr>
                <w:rFonts w:ascii="Times New Roman" w:hAnsi="Times New Roman" w:cs="Times New Roman"/>
                <w:sz w:val="24"/>
                <w:szCs w:val="24"/>
              </w:rPr>
            </w:pPr>
            <w:r w:rsidRPr="00FD186D">
              <w:rPr>
                <w:rFonts w:ascii="Times New Roman" w:hAnsi="Times New Roman" w:cs="Times New Roman"/>
                <w:sz w:val="24"/>
                <w:szCs w:val="24"/>
              </w:rPr>
              <w:t>8</w:t>
            </w:r>
            <w:r>
              <w:rPr>
                <w:rFonts w:ascii="Times New Roman" w:hAnsi="Times New Roman" w:cs="Times New Roman"/>
                <w:sz w:val="24"/>
                <w:szCs w:val="24"/>
              </w:rPr>
              <w:t>2.117</w:t>
            </w:r>
          </w:p>
        </w:tc>
        <w:tc>
          <w:tcPr>
            <w:tcW w:w="1596" w:type="dxa"/>
          </w:tcPr>
          <w:p w:rsidR="009E71FE" w:rsidRPr="00FD186D" w:rsidRDefault="009E71FE" w:rsidP="000142B6">
            <w:pPr>
              <w:pStyle w:val="a3"/>
              <w:jc w:val="center"/>
              <w:rPr>
                <w:rFonts w:ascii="Times New Roman" w:hAnsi="Times New Roman" w:cs="Times New Roman"/>
                <w:sz w:val="24"/>
                <w:szCs w:val="24"/>
              </w:rPr>
            </w:pPr>
            <w:r w:rsidRPr="00FD186D">
              <w:rPr>
                <w:rFonts w:ascii="Times New Roman" w:hAnsi="Times New Roman" w:cs="Times New Roman"/>
                <w:sz w:val="24"/>
                <w:szCs w:val="24"/>
              </w:rPr>
              <w:t>4.</w:t>
            </w:r>
            <w:r>
              <w:rPr>
                <w:rFonts w:ascii="Times New Roman" w:hAnsi="Times New Roman" w:cs="Times New Roman"/>
                <w:sz w:val="24"/>
                <w:szCs w:val="24"/>
              </w:rPr>
              <w:t>1293</w:t>
            </w:r>
          </w:p>
        </w:tc>
        <w:tc>
          <w:tcPr>
            <w:tcW w:w="1597" w:type="dxa"/>
          </w:tcPr>
          <w:p w:rsidR="009E71FE" w:rsidRPr="00FD186D" w:rsidRDefault="009E71FE" w:rsidP="000142B6">
            <w:pPr>
              <w:pStyle w:val="a3"/>
              <w:jc w:val="center"/>
              <w:rPr>
                <w:rFonts w:ascii="Times New Roman" w:hAnsi="Times New Roman" w:cs="Times New Roman"/>
                <w:sz w:val="24"/>
                <w:szCs w:val="24"/>
              </w:rPr>
            </w:pPr>
            <w:r>
              <w:rPr>
                <w:rFonts w:ascii="Times New Roman" w:hAnsi="Times New Roman" w:cs="Times New Roman"/>
                <w:sz w:val="24"/>
                <w:szCs w:val="24"/>
              </w:rPr>
              <w:t>35.426</w:t>
            </w:r>
          </w:p>
        </w:tc>
        <w:tc>
          <w:tcPr>
            <w:tcW w:w="1597" w:type="dxa"/>
          </w:tcPr>
          <w:p w:rsidR="009E71FE" w:rsidRPr="00FD186D" w:rsidRDefault="009E71FE" w:rsidP="000142B6">
            <w:pPr>
              <w:pStyle w:val="a3"/>
              <w:jc w:val="center"/>
              <w:rPr>
                <w:rFonts w:ascii="Times New Roman" w:hAnsi="Times New Roman" w:cs="Times New Roman"/>
                <w:sz w:val="24"/>
                <w:szCs w:val="24"/>
              </w:rPr>
            </w:pPr>
            <w:r>
              <w:rPr>
                <w:rFonts w:ascii="Times New Roman" w:hAnsi="Times New Roman" w:cs="Times New Roman"/>
                <w:sz w:val="24"/>
                <w:szCs w:val="24"/>
              </w:rPr>
              <w:t>16.91</w:t>
            </w:r>
          </w:p>
        </w:tc>
      </w:tr>
      <w:tr w:rsidR="009E71FE" w:rsidTr="000142B6">
        <w:tc>
          <w:tcPr>
            <w:tcW w:w="1595" w:type="dxa"/>
          </w:tcPr>
          <w:p w:rsidR="009E71FE" w:rsidRPr="00FD186D" w:rsidRDefault="009E71FE" w:rsidP="000142B6">
            <w:pPr>
              <w:pStyle w:val="a3"/>
              <w:jc w:val="center"/>
              <w:rPr>
                <w:rFonts w:ascii="Times New Roman" w:hAnsi="Times New Roman" w:cs="Times New Roman"/>
                <w:sz w:val="24"/>
                <w:szCs w:val="24"/>
              </w:rPr>
            </w:pPr>
            <w:r>
              <w:rPr>
                <w:rFonts w:ascii="Times New Roman" w:hAnsi="Times New Roman" w:cs="Times New Roman"/>
                <w:sz w:val="24"/>
                <w:szCs w:val="24"/>
              </w:rPr>
              <w:t>4901</w:t>
            </w:r>
          </w:p>
        </w:tc>
        <w:tc>
          <w:tcPr>
            <w:tcW w:w="1596" w:type="dxa"/>
          </w:tcPr>
          <w:p w:rsidR="009E71FE" w:rsidRPr="00FD186D" w:rsidRDefault="009E71FE" w:rsidP="000142B6">
            <w:pPr>
              <w:pStyle w:val="a3"/>
              <w:jc w:val="center"/>
              <w:rPr>
                <w:rFonts w:ascii="Times New Roman" w:hAnsi="Times New Roman" w:cs="Times New Roman"/>
                <w:sz w:val="24"/>
                <w:szCs w:val="24"/>
              </w:rPr>
            </w:pPr>
            <w:r>
              <w:rPr>
                <w:rFonts w:ascii="Times New Roman" w:hAnsi="Times New Roman" w:cs="Times New Roman"/>
                <w:sz w:val="24"/>
                <w:szCs w:val="24"/>
              </w:rPr>
              <w:t>81.683</w:t>
            </w:r>
          </w:p>
        </w:tc>
        <w:tc>
          <w:tcPr>
            <w:tcW w:w="1596" w:type="dxa"/>
          </w:tcPr>
          <w:p w:rsidR="009E71FE" w:rsidRPr="00FD186D" w:rsidRDefault="009E71FE" w:rsidP="000142B6">
            <w:pPr>
              <w:pStyle w:val="a3"/>
              <w:jc w:val="center"/>
              <w:rPr>
                <w:rFonts w:ascii="Times New Roman" w:hAnsi="Times New Roman" w:cs="Times New Roman"/>
                <w:sz w:val="24"/>
                <w:szCs w:val="24"/>
              </w:rPr>
            </w:pPr>
            <w:r>
              <w:rPr>
                <w:rFonts w:ascii="Times New Roman" w:hAnsi="Times New Roman" w:cs="Times New Roman"/>
                <w:sz w:val="24"/>
                <w:szCs w:val="24"/>
              </w:rPr>
              <w:t>4.0858</w:t>
            </w:r>
          </w:p>
        </w:tc>
        <w:tc>
          <w:tcPr>
            <w:tcW w:w="1597" w:type="dxa"/>
          </w:tcPr>
          <w:p w:rsidR="009E71FE" w:rsidRDefault="009E71FE" w:rsidP="000142B6">
            <w:pPr>
              <w:pStyle w:val="a3"/>
              <w:jc w:val="center"/>
              <w:rPr>
                <w:rFonts w:ascii="Times New Roman" w:hAnsi="Times New Roman" w:cs="Times New Roman"/>
                <w:sz w:val="24"/>
                <w:szCs w:val="24"/>
              </w:rPr>
            </w:pPr>
            <w:r>
              <w:rPr>
                <w:rFonts w:ascii="Times New Roman" w:hAnsi="Times New Roman" w:cs="Times New Roman"/>
                <w:sz w:val="24"/>
                <w:szCs w:val="24"/>
              </w:rPr>
              <w:t>34.868</w:t>
            </w:r>
          </w:p>
        </w:tc>
        <w:tc>
          <w:tcPr>
            <w:tcW w:w="1597" w:type="dxa"/>
          </w:tcPr>
          <w:p w:rsidR="009E71FE" w:rsidRDefault="009E71FE" w:rsidP="000142B6">
            <w:pPr>
              <w:pStyle w:val="a3"/>
              <w:keepNext/>
              <w:jc w:val="center"/>
              <w:rPr>
                <w:rFonts w:ascii="Times New Roman" w:hAnsi="Times New Roman" w:cs="Times New Roman"/>
                <w:sz w:val="24"/>
                <w:szCs w:val="24"/>
              </w:rPr>
            </w:pPr>
            <w:r>
              <w:rPr>
                <w:rFonts w:ascii="Times New Roman" w:hAnsi="Times New Roman" w:cs="Times New Roman"/>
                <w:sz w:val="24"/>
                <w:szCs w:val="24"/>
              </w:rPr>
              <w:t>17.19</w:t>
            </w:r>
          </w:p>
        </w:tc>
      </w:tr>
    </w:tbl>
    <w:p w:rsidR="009E71FE" w:rsidRDefault="009E71FE" w:rsidP="009E71FE">
      <w:pPr>
        <w:pStyle w:val="a5"/>
      </w:pPr>
      <w:r>
        <w:t xml:space="preserve">ΠΙΝΑΚΑΣ </w:t>
      </w:r>
      <w:fldSimple w:instr=" SEQ ΠΙΝΑΚΑΣ \* ARABIC ">
        <w:r>
          <w:rPr>
            <w:noProof/>
          </w:rPr>
          <w:t>4</w:t>
        </w:r>
      </w:fldSimple>
      <w:r>
        <w:t xml:space="preserve"> Ώση,  απαιτούμενη ισχύς για έλικα </w:t>
      </w:r>
      <w:r>
        <w:rPr>
          <w:lang w:val="en-US"/>
        </w:rPr>
        <w:t>APC</w:t>
      </w:r>
      <w:r w:rsidRPr="00A4248B">
        <w:t xml:space="preserve"> </w:t>
      </w:r>
      <w:r>
        <w:rPr>
          <w:lang w:val="en-US"/>
        </w:rPr>
        <w:t>Slow</w:t>
      </w:r>
      <w:r w:rsidRPr="00A4248B">
        <w:t xml:space="preserve"> </w:t>
      </w:r>
      <w:r>
        <w:rPr>
          <w:lang w:val="en-US"/>
        </w:rPr>
        <w:t>flight</w:t>
      </w:r>
      <w:r w:rsidRPr="00A4248B">
        <w:t xml:space="preserve"> </w:t>
      </w:r>
      <w:r>
        <w:t>10</w:t>
      </w:r>
      <w:r>
        <w:rPr>
          <w:lang w:val="en-US"/>
        </w:rPr>
        <w:t>x</w:t>
      </w:r>
      <w:r w:rsidRPr="00A4248B">
        <w:t>4.7</w:t>
      </w:r>
      <w:r>
        <w:t xml:space="preserve"> και αυτονομία μπαταρίας (4.5</w:t>
      </w:r>
      <w:r>
        <w:rPr>
          <w:lang w:val="en-US"/>
        </w:rPr>
        <w:t>Ah</w:t>
      </w:r>
      <w:r w:rsidRPr="00A4248B">
        <w:t xml:space="preserve"> </w:t>
      </w:r>
      <w:r>
        <w:t>στα 4 κελιά)</w:t>
      </w:r>
    </w:p>
    <w:p w:rsidR="009E71FE" w:rsidRDefault="009E71FE" w:rsidP="009E71FE">
      <w:pPr>
        <w:pStyle w:val="a3"/>
        <w:jc w:val="both"/>
        <w:rPr>
          <w:rFonts w:ascii="Times New Roman" w:hAnsi="Times New Roman" w:cs="Times New Roman"/>
          <w:sz w:val="24"/>
          <w:szCs w:val="24"/>
        </w:rPr>
      </w:pPr>
      <w:r>
        <w:rPr>
          <w:rFonts w:ascii="Times New Roman" w:hAnsi="Times New Roman" w:cs="Times New Roman"/>
          <w:sz w:val="24"/>
          <w:szCs w:val="24"/>
        </w:rPr>
        <w:t xml:space="preserve">Παρατηρούμε, πως ενώ από τη γραμμή τάσης του </w:t>
      </w:r>
      <w:r>
        <w:rPr>
          <w:rFonts w:ascii="Times New Roman" w:hAnsi="Times New Roman" w:cs="Times New Roman"/>
          <w:sz w:val="24"/>
          <w:szCs w:val="24"/>
          <w:lang w:val="en-US"/>
        </w:rPr>
        <w:t>excel</w:t>
      </w:r>
      <w:r>
        <w:rPr>
          <w:rFonts w:ascii="Times New Roman" w:hAnsi="Times New Roman" w:cs="Times New Roman"/>
          <w:sz w:val="24"/>
          <w:szCs w:val="24"/>
        </w:rPr>
        <w:t>, η ώση στις 4927</w:t>
      </w:r>
      <w:r>
        <w:rPr>
          <w:rFonts w:ascii="Times New Roman" w:hAnsi="Times New Roman" w:cs="Times New Roman"/>
          <w:sz w:val="24"/>
          <w:szCs w:val="24"/>
          <w:lang w:val="en-US"/>
        </w:rPr>
        <w:t>RPM</w:t>
      </w:r>
      <w:r>
        <w:rPr>
          <w:rFonts w:ascii="Times New Roman" w:hAnsi="Times New Roman" w:cs="Times New Roman"/>
          <w:sz w:val="24"/>
          <w:szCs w:val="24"/>
        </w:rPr>
        <w:t xml:space="preserve"> είναι ίση με τη δύναμη του βάρους, από τη θεωρία υπολογίζεται μεγαλύτερη, με απόκλιση 1.05%, με αποτέλεσμα οι αποκλίσεις</w:t>
      </w:r>
      <w:r w:rsidRPr="00AF38E0">
        <w:rPr>
          <w:rFonts w:ascii="Times New Roman" w:hAnsi="Times New Roman" w:cs="Times New Roman"/>
          <w:sz w:val="24"/>
          <w:szCs w:val="24"/>
        </w:rPr>
        <w:t>,</w:t>
      </w:r>
      <w:r>
        <w:rPr>
          <w:rFonts w:ascii="Times New Roman" w:hAnsi="Times New Roman" w:cs="Times New Roman"/>
          <w:sz w:val="24"/>
          <w:szCs w:val="24"/>
        </w:rPr>
        <w:t xml:space="preserve"> των θεωρητικών από τις πειραματικές τιμές να είναι:</w:t>
      </w:r>
    </w:p>
    <w:p w:rsidR="009E71FE" w:rsidRDefault="009E71FE" w:rsidP="009E71FE">
      <w:pPr>
        <w:pStyle w:val="a3"/>
        <w:rPr>
          <w:rFonts w:ascii="Times New Roman" w:hAnsi="Times New Roman" w:cs="Times New Roman"/>
          <w:sz w:val="24"/>
          <w:szCs w:val="24"/>
        </w:rPr>
      </w:pPr>
    </w:p>
    <w:p w:rsidR="009E71FE" w:rsidRPr="00013197" w:rsidRDefault="009E71FE" w:rsidP="009E71FE">
      <w:pPr>
        <w:pStyle w:val="a3"/>
        <w:jc w:val="center"/>
        <w:rPr>
          <w:rFonts w:eastAsiaTheme="minorEastAsia"/>
          <w:sz w:val="24"/>
          <w:szCs w:val="24"/>
        </w:rPr>
      </w:pPr>
      <m:oMath>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autonomy</m:t>
                </m:r>
              </m:sub>
            </m:sSub>
            <m:r>
              <w:rPr>
                <w:rFonts w:ascii="Cambria Math" w:hAnsi="Cambria Math"/>
              </w:rPr>
              <m:t>=α</m:t>
            </m:r>
          </m:e>
          <m:sub>
            <m:r>
              <w:rPr>
                <w:rFonts w:ascii="Cambria Math" w:hAnsi="Cambria Math"/>
                <w:lang w:val="en-US"/>
              </w:rPr>
              <m:t>power</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th</m:t>
                    </m:r>
                  </m:sub>
                </m:sSub>
                <m:r>
                  <w:rPr>
                    <w:rFonts w:ascii="Cambria Math" w:hAnsi="Cambria Math"/>
                  </w:rPr>
                  <m:t>-</m:t>
                </m:r>
                <m:sSub>
                  <m:sSubPr>
                    <m:ctrlPr>
                      <w:rPr>
                        <w:rFonts w:ascii="Cambria Math" w:hAnsi="Cambria Math"/>
                        <w:i/>
                      </w:rPr>
                    </m:ctrlPr>
                  </m:sSubPr>
                  <m:e>
                    <m:r>
                      <w:rPr>
                        <w:rFonts w:ascii="Cambria Math" w:hAnsi="Cambria Math"/>
                        <w:lang w:val="en-US"/>
                      </w:rPr>
                      <m:t>P</m:t>
                    </m:r>
                  </m:e>
                  <m:sub>
                    <m:r>
                      <w:rPr>
                        <w:rFonts w:ascii="Cambria Math" w:hAnsi="Cambria Math"/>
                      </w:rPr>
                      <m:t>exp</m:t>
                    </m:r>
                  </m:sub>
                </m:sSub>
              </m:num>
              <m:den>
                <m:sSub>
                  <m:sSubPr>
                    <m:ctrlPr>
                      <w:rPr>
                        <w:rFonts w:ascii="Cambria Math" w:hAnsi="Cambria Math"/>
                        <w:i/>
                      </w:rPr>
                    </m:ctrlPr>
                  </m:sSubPr>
                  <m:e>
                    <m:r>
                      <w:rPr>
                        <w:rFonts w:ascii="Cambria Math" w:hAnsi="Cambria Math"/>
                      </w:rPr>
                      <m:t>P</m:t>
                    </m:r>
                  </m:e>
                  <m:sub>
                    <m:r>
                      <w:rPr>
                        <w:rFonts w:ascii="Cambria Math" w:hAnsi="Cambria Math"/>
                      </w:rPr>
                      <m:t>th</m:t>
                    </m:r>
                  </m:sub>
                </m:sSub>
              </m:den>
            </m:f>
          </m:e>
        </m:d>
        <m:r>
          <w:rPr>
            <w:rFonts w:ascii="Cambria Math" w:eastAsiaTheme="minorEastAsia" w:hAnsi="Cambria Math"/>
          </w:rPr>
          <m:t>*100%=3.86%</m:t>
        </m:r>
      </m:oMath>
      <w:r w:rsidRPr="00013197">
        <w:rPr>
          <w:rFonts w:eastAsiaTheme="minorEastAsia"/>
        </w:rPr>
        <w:tab/>
      </w:r>
      <w:r w:rsidRPr="00013197">
        <w:rPr>
          <w:rFonts w:ascii="Times New Roman" w:eastAsiaTheme="minorEastAsia" w:hAnsi="Times New Roman" w:cs="Times New Roman"/>
          <w:sz w:val="24"/>
          <w:szCs w:val="24"/>
        </w:rPr>
        <w:t>(2.24)</w:t>
      </w:r>
    </w:p>
    <w:p w:rsidR="009E71FE" w:rsidRDefault="009E71FE" w:rsidP="009E71FE">
      <w:pPr>
        <w:pStyle w:val="a3"/>
        <w:rPr>
          <w:rFonts w:eastAsiaTheme="minorEastAsia"/>
        </w:rPr>
      </w:pPr>
    </w:p>
    <w:p w:rsidR="009E71FE" w:rsidRDefault="009E71FE" w:rsidP="009E71FE">
      <w:pPr>
        <w:pStyle w:val="a3"/>
        <w:rPr>
          <w:rFonts w:ascii="Times New Roman" w:eastAsiaTheme="minorEastAsia" w:hAnsi="Times New Roman" w:cs="Times New Roman"/>
          <w:sz w:val="24"/>
          <w:szCs w:val="24"/>
        </w:rPr>
      </w:pPr>
      <w:r>
        <w:rPr>
          <w:rFonts w:ascii="Times New Roman" w:eastAsiaTheme="minorEastAsia" w:hAnsi="Times New Roman" w:cs="Times New Roman"/>
          <w:sz w:val="24"/>
          <w:szCs w:val="24"/>
        </w:rPr>
        <w:t>Χρησιμοποιώντας διάφορες τιμές για την γωνιακή ταχύτητα καταλήγουμε στις 4901</w:t>
      </w:r>
      <w:r>
        <w:rPr>
          <w:rFonts w:ascii="Times New Roman" w:eastAsiaTheme="minorEastAsia" w:hAnsi="Times New Roman" w:cs="Times New Roman"/>
          <w:sz w:val="24"/>
          <w:szCs w:val="24"/>
          <w:lang w:val="en-US"/>
        </w:rPr>
        <w:t>RPM</w:t>
      </w:r>
      <w:r>
        <w:rPr>
          <w:rFonts w:ascii="Times New Roman" w:eastAsiaTheme="minorEastAsia" w:hAnsi="Times New Roman" w:cs="Times New Roman"/>
          <w:sz w:val="24"/>
          <w:szCs w:val="24"/>
        </w:rPr>
        <w:t>, όπου η δύναμη βάρους είναι ίση με την ώση της έλικας. Στις στροφές αυτές οι αποκλίσεις είναι:</w:t>
      </w:r>
    </w:p>
    <w:p w:rsidR="009E71FE" w:rsidRDefault="009E71FE" w:rsidP="009E71FE">
      <w:pPr>
        <w:pStyle w:val="a3"/>
        <w:rPr>
          <w:rFonts w:ascii="Times New Roman" w:eastAsiaTheme="minorEastAsia" w:hAnsi="Times New Roman" w:cs="Times New Roman"/>
          <w:sz w:val="24"/>
          <w:szCs w:val="24"/>
        </w:rPr>
      </w:pPr>
    </w:p>
    <w:p w:rsidR="009E71FE" w:rsidRPr="00013197" w:rsidRDefault="009E71FE" w:rsidP="009E71FE">
      <w:pPr>
        <w:pStyle w:val="a3"/>
        <w:jc w:val="center"/>
        <w:rPr>
          <w:rFonts w:eastAsiaTheme="minorEastAsia"/>
        </w:rPr>
      </w:pPr>
      <m:oMath>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autonomy</m:t>
                </m:r>
              </m:sub>
            </m:sSub>
            <m:r>
              <w:rPr>
                <w:rFonts w:ascii="Cambria Math" w:hAnsi="Cambria Math"/>
              </w:rPr>
              <m:t>=α</m:t>
            </m:r>
          </m:e>
          <m:sub>
            <m:r>
              <w:rPr>
                <w:rFonts w:ascii="Cambria Math" w:hAnsi="Cambria Math"/>
                <w:lang w:val="en-US"/>
              </w:rPr>
              <m:t>power</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th</m:t>
                    </m:r>
                  </m:sub>
                </m:sSub>
                <m:r>
                  <w:rPr>
                    <w:rFonts w:ascii="Cambria Math" w:hAnsi="Cambria Math"/>
                  </w:rPr>
                  <m:t>-</m:t>
                </m:r>
                <m:sSub>
                  <m:sSubPr>
                    <m:ctrlPr>
                      <w:rPr>
                        <w:rFonts w:ascii="Cambria Math" w:hAnsi="Cambria Math"/>
                        <w:i/>
                      </w:rPr>
                    </m:ctrlPr>
                  </m:sSubPr>
                  <m:e>
                    <m:r>
                      <w:rPr>
                        <w:rFonts w:ascii="Cambria Math" w:hAnsi="Cambria Math"/>
                        <w:lang w:val="en-US"/>
                      </w:rPr>
                      <m:t>P</m:t>
                    </m:r>
                  </m:e>
                  <m:sub>
                    <m:r>
                      <w:rPr>
                        <w:rFonts w:ascii="Cambria Math" w:hAnsi="Cambria Math"/>
                      </w:rPr>
                      <m:t>exp</m:t>
                    </m:r>
                  </m:sub>
                </m:sSub>
              </m:num>
              <m:den>
                <m:sSub>
                  <m:sSubPr>
                    <m:ctrlPr>
                      <w:rPr>
                        <w:rFonts w:ascii="Cambria Math" w:hAnsi="Cambria Math"/>
                        <w:i/>
                      </w:rPr>
                    </m:ctrlPr>
                  </m:sSubPr>
                  <m:e>
                    <m:r>
                      <w:rPr>
                        <w:rFonts w:ascii="Cambria Math" w:hAnsi="Cambria Math"/>
                      </w:rPr>
                      <m:t>P</m:t>
                    </m:r>
                  </m:e>
                  <m:sub>
                    <m:r>
                      <w:rPr>
                        <w:rFonts w:ascii="Cambria Math" w:hAnsi="Cambria Math"/>
                      </w:rPr>
                      <m:t>th</m:t>
                    </m:r>
                  </m:sub>
                </m:sSub>
              </m:den>
            </m:f>
          </m:e>
        </m:d>
        <m:r>
          <w:rPr>
            <w:rFonts w:ascii="Cambria Math" w:eastAsiaTheme="minorEastAsia" w:hAnsi="Cambria Math"/>
          </w:rPr>
          <m:t>*100%=2.27%</m:t>
        </m:r>
      </m:oMath>
      <w:r w:rsidRPr="00013197">
        <w:rPr>
          <w:rFonts w:eastAsiaTheme="minorEastAsia"/>
        </w:rPr>
        <w:tab/>
      </w:r>
      <w:r w:rsidRPr="00013197">
        <w:rPr>
          <w:rFonts w:ascii="Times New Roman" w:eastAsiaTheme="minorEastAsia" w:hAnsi="Times New Roman" w:cs="Times New Roman"/>
          <w:sz w:val="24"/>
          <w:szCs w:val="24"/>
        </w:rPr>
        <w:t>(2.25)</w:t>
      </w:r>
    </w:p>
    <w:p w:rsidR="009E71FE" w:rsidRPr="00E01764" w:rsidRDefault="009E71FE" w:rsidP="009E71FE">
      <w:pPr>
        <w:pStyle w:val="a3"/>
        <w:rPr>
          <w:rFonts w:ascii="Times New Roman" w:eastAsiaTheme="minorEastAsia" w:hAnsi="Times New Roman" w:cs="Times New Roman"/>
          <w:sz w:val="24"/>
          <w:szCs w:val="24"/>
        </w:rPr>
      </w:pPr>
    </w:p>
    <w:p w:rsidR="009E71FE" w:rsidRPr="00AF38E0" w:rsidRDefault="009E71FE" w:rsidP="009E71FE">
      <w:pPr>
        <w:pStyle w:val="a3"/>
        <w:rPr>
          <w:rFonts w:ascii="Times New Roman" w:eastAsiaTheme="minorEastAsia" w:hAnsi="Times New Roman" w:cs="Times New Roman"/>
          <w:sz w:val="24"/>
          <w:szCs w:val="24"/>
        </w:rPr>
      </w:pPr>
      <w:r w:rsidRPr="00E01764">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 xml:space="preserve">Καθώς το ποσοστό των αποκλίσεων είναι πολύ μικρό επιβεβαιώνουμε τα θεωρητικά αποτελέσματα.   </w:t>
      </w:r>
    </w:p>
    <w:p w:rsidR="009E71FE" w:rsidRDefault="009E71FE" w:rsidP="009E71FE">
      <w:pPr>
        <w:rPr>
          <w:rFonts w:ascii="Times New Roman" w:hAnsi="Times New Roman" w:cs="Times New Roman"/>
          <w:sz w:val="24"/>
          <w:szCs w:val="24"/>
        </w:rPr>
      </w:pPr>
      <w:r>
        <w:rPr>
          <w:rFonts w:ascii="Times New Roman" w:hAnsi="Times New Roman" w:cs="Times New Roman"/>
          <w:sz w:val="24"/>
          <w:szCs w:val="24"/>
        </w:rPr>
        <w:br w:type="page"/>
      </w:r>
    </w:p>
    <w:p w:rsidR="009E71FE" w:rsidRPr="007B7CB9" w:rsidRDefault="009E71FE" w:rsidP="009E71FE">
      <w:pPr>
        <w:pStyle w:val="a3"/>
        <w:rPr>
          <w:rFonts w:ascii="Times New Roman" w:hAnsi="Times New Roman" w:cs="Times New Roman"/>
          <w:b/>
          <w:sz w:val="36"/>
          <w:szCs w:val="36"/>
        </w:rPr>
      </w:pPr>
      <w:bookmarkStart w:id="5" w:name="_Toc387666902"/>
      <w:r>
        <w:rPr>
          <w:rFonts w:ascii="Times New Roman" w:hAnsi="Times New Roman" w:cs="Times New Roman"/>
          <w:b/>
          <w:sz w:val="36"/>
          <w:szCs w:val="36"/>
        </w:rPr>
        <w:lastRenderedPageBreak/>
        <w:t>ΚΕΦΑΛΑΙΟ 3</w:t>
      </w:r>
      <w:r>
        <w:rPr>
          <w:rFonts w:ascii="Times New Roman" w:hAnsi="Times New Roman" w:cs="Times New Roman"/>
          <w:b/>
          <w:sz w:val="36"/>
          <w:szCs w:val="36"/>
        </w:rPr>
        <w:tab/>
        <w:t>ΗΛΕΚΤΡΟΝΙΚΑ</w:t>
      </w:r>
    </w:p>
    <w:p w:rsidR="009E71FE" w:rsidRDefault="009E71FE" w:rsidP="009E71FE">
      <w:pPr>
        <w:pStyle w:val="2"/>
      </w:pPr>
      <w:bookmarkStart w:id="6" w:name="_Toc388202788"/>
      <w:r>
        <w:t>3.4 Ηλεκτρονικά</w:t>
      </w:r>
      <w:bookmarkEnd w:id="5"/>
      <w:bookmarkEnd w:id="6"/>
    </w:p>
    <w:p w:rsidR="009E71FE" w:rsidRDefault="009E71FE" w:rsidP="009E71FE">
      <w:pPr>
        <w:pStyle w:val="a3"/>
        <w:rPr>
          <w:sz w:val="24"/>
          <w:szCs w:val="24"/>
        </w:rPr>
      </w:pPr>
    </w:p>
    <w:p w:rsidR="009E71FE" w:rsidRDefault="009E71FE" w:rsidP="009E71FE">
      <w:pPr>
        <w:pStyle w:val="a3"/>
        <w:jc w:val="both"/>
        <w:rPr>
          <w:rFonts w:ascii="Times New Roman" w:hAnsi="Times New Roman" w:cs="Times New Roman"/>
          <w:sz w:val="24"/>
          <w:szCs w:val="24"/>
        </w:rPr>
      </w:pPr>
      <w:r>
        <w:rPr>
          <w:sz w:val="24"/>
          <w:szCs w:val="24"/>
        </w:rPr>
        <w:tab/>
      </w:r>
      <w:r>
        <w:rPr>
          <w:rFonts w:ascii="Times New Roman" w:hAnsi="Times New Roman" w:cs="Times New Roman"/>
          <w:sz w:val="24"/>
          <w:szCs w:val="24"/>
        </w:rPr>
        <w:t xml:space="preserve">Πέρα από τα υλικά, το </w:t>
      </w:r>
      <w:r>
        <w:rPr>
          <w:rFonts w:ascii="Times New Roman" w:hAnsi="Times New Roman" w:cs="Times New Roman"/>
          <w:sz w:val="24"/>
          <w:szCs w:val="24"/>
          <w:lang w:val="en-US"/>
        </w:rPr>
        <w:t>quadcopter</w:t>
      </w:r>
      <w:r>
        <w:rPr>
          <w:rFonts w:ascii="Times New Roman" w:hAnsi="Times New Roman" w:cs="Times New Roman"/>
          <w:sz w:val="24"/>
          <w:szCs w:val="24"/>
        </w:rPr>
        <w:t>, αποτελείται από τα ηλεκτρονικά τα οποία ελέγχουν και αποδίδουν την απαραίτητη ηλεκτρική ισχύ. Αυτά είναι οι κινητήρες, ο ελεγκτής ταχύτητας για κάθε κινητήρα (</w:t>
      </w:r>
      <w:r>
        <w:rPr>
          <w:rFonts w:ascii="Times New Roman" w:hAnsi="Times New Roman" w:cs="Times New Roman"/>
          <w:sz w:val="24"/>
          <w:szCs w:val="24"/>
          <w:lang w:val="en-US"/>
        </w:rPr>
        <w:t>electronic</w:t>
      </w:r>
      <w:r w:rsidRPr="00D1246D">
        <w:rPr>
          <w:rFonts w:ascii="Times New Roman" w:hAnsi="Times New Roman" w:cs="Times New Roman"/>
          <w:sz w:val="24"/>
          <w:szCs w:val="24"/>
        </w:rPr>
        <w:t xml:space="preserve"> </w:t>
      </w:r>
      <w:r>
        <w:rPr>
          <w:rFonts w:ascii="Times New Roman" w:hAnsi="Times New Roman" w:cs="Times New Roman"/>
          <w:sz w:val="24"/>
          <w:szCs w:val="24"/>
          <w:lang w:val="en-US"/>
        </w:rPr>
        <w:t>speed</w:t>
      </w:r>
      <w:r w:rsidRPr="00D1246D">
        <w:rPr>
          <w:rFonts w:ascii="Times New Roman" w:hAnsi="Times New Roman" w:cs="Times New Roman"/>
          <w:sz w:val="24"/>
          <w:szCs w:val="24"/>
        </w:rPr>
        <w:t xml:space="preserve"> </w:t>
      </w:r>
      <w:r>
        <w:rPr>
          <w:rFonts w:ascii="Times New Roman" w:hAnsi="Times New Roman" w:cs="Times New Roman"/>
          <w:sz w:val="24"/>
          <w:szCs w:val="24"/>
          <w:lang w:val="en-US"/>
        </w:rPr>
        <w:t>controller</w:t>
      </w:r>
      <w:r w:rsidRPr="00D1246D">
        <w:rPr>
          <w:rFonts w:ascii="Times New Roman" w:hAnsi="Times New Roman" w:cs="Times New Roman"/>
          <w:sz w:val="24"/>
          <w:szCs w:val="24"/>
        </w:rPr>
        <w:t xml:space="preserve"> – </w:t>
      </w:r>
      <w:r>
        <w:rPr>
          <w:rFonts w:ascii="Times New Roman" w:hAnsi="Times New Roman" w:cs="Times New Roman"/>
          <w:sz w:val="24"/>
          <w:szCs w:val="24"/>
          <w:lang w:val="en-US"/>
        </w:rPr>
        <w:t>esc</w:t>
      </w:r>
      <w:r>
        <w:rPr>
          <w:rFonts w:ascii="Times New Roman" w:hAnsi="Times New Roman" w:cs="Times New Roman"/>
          <w:sz w:val="24"/>
          <w:szCs w:val="24"/>
        </w:rPr>
        <w:t xml:space="preserve">), η μπαταρία, ο πιλότος, ένα </w:t>
      </w:r>
      <w:r>
        <w:rPr>
          <w:rFonts w:ascii="Times New Roman" w:hAnsi="Times New Roman" w:cs="Times New Roman"/>
          <w:sz w:val="24"/>
          <w:szCs w:val="24"/>
          <w:lang w:val="en-US"/>
        </w:rPr>
        <w:t>GPS</w:t>
      </w:r>
      <w:r>
        <w:rPr>
          <w:rFonts w:ascii="Times New Roman" w:hAnsi="Times New Roman" w:cs="Times New Roman"/>
          <w:sz w:val="24"/>
          <w:szCs w:val="24"/>
        </w:rPr>
        <w:t xml:space="preserve"> καθώς και ένας πομπός και ένας δέκτης, για τον έλεγχο του </w:t>
      </w:r>
      <w:r>
        <w:rPr>
          <w:rFonts w:ascii="Times New Roman" w:hAnsi="Times New Roman" w:cs="Times New Roman"/>
          <w:sz w:val="24"/>
          <w:szCs w:val="24"/>
          <w:lang w:val="en-US"/>
        </w:rPr>
        <w:t>quadcopter</w:t>
      </w:r>
      <w:r w:rsidRPr="00D1246D">
        <w:rPr>
          <w:rFonts w:ascii="Times New Roman" w:hAnsi="Times New Roman" w:cs="Times New Roman"/>
          <w:sz w:val="24"/>
          <w:szCs w:val="24"/>
        </w:rPr>
        <w:t xml:space="preserve"> </w:t>
      </w:r>
      <w:r>
        <w:rPr>
          <w:rFonts w:ascii="Times New Roman" w:hAnsi="Times New Roman" w:cs="Times New Roman"/>
          <w:sz w:val="24"/>
          <w:szCs w:val="24"/>
        </w:rPr>
        <w:t xml:space="preserve">από απόσταση και την ανταλλαγή δεδομένων αυτού με κάποιον υπολογιστή ή κάποιο αυτοκινούμενο </w:t>
      </w:r>
      <w:r>
        <w:rPr>
          <w:rFonts w:ascii="Times New Roman" w:hAnsi="Times New Roman" w:cs="Times New Roman"/>
          <w:sz w:val="24"/>
          <w:szCs w:val="24"/>
          <w:lang w:val="en-US"/>
        </w:rPr>
        <w:t>robot</w:t>
      </w:r>
      <w:r w:rsidRPr="00D1246D">
        <w:rPr>
          <w:rFonts w:ascii="Times New Roman" w:hAnsi="Times New Roman" w:cs="Times New Roman"/>
          <w:sz w:val="24"/>
          <w:szCs w:val="24"/>
        </w:rPr>
        <w:t>.</w:t>
      </w:r>
    </w:p>
    <w:p w:rsidR="009E71FE" w:rsidRDefault="009E71FE" w:rsidP="009E71FE">
      <w:pPr>
        <w:pStyle w:val="3"/>
        <w:rPr>
          <w:rFonts w:ascii="Times New Roman" w:hAnsi="Times New Roman" w:cs="Times New Roman"/>
          <w:sz w:val="24"/>
          <w:szCs w:val="24"/>
        </w:rPr>
      </w:pPr>
      <w:bookmarkStart w:id="7" w:name="_Toc387666903"/>
      <w:bookmarkStart w:id="8" w:name="_Toc388202789"/>
      <w:r>
        <w:rPr>
          <w:rFonts w:ascii="Times New Roman" w:hAnsi="Times New Roman" w:cs="Times New Roman"/>
          <w:sz w:val="24"/>
          <w:szCs w:val="24"/>
        </w:rPr>
        <w:t>3.4.1 Κινητήρες</w:t>
      </w:r>
      <w:bookmarkEnd w:id="7"/>
      <w:bookmarkEnd w:id="8"/>
    </w:p>
    <w:p w:rsidR="009E71FE" w:rsidRDefault="009E71FE" w:rsidP="009E71FE">
      <w:pPr>
        <w:pStyle w:val="a3"/>
        <w:rPr>
          <w:rFonts w:ascii="Times New Roman" w:hAnsi="Times New Roman" w:cs="Times New Roman"/>
          <w:sz w:val="24"/>
          <w:szCs w:val="24"/>
        </w:rPr>
      </w:pPr>
    </w:p>
    <w:p w:rsidR="009E71FE" w:rsidRDefault="009E71FE" w:rsidP="009E71FE">
      <w:pPr>
        <w:pStyle w:val="a3"/>
        <w:jc w:val="both"/>
        <w:rPr>
          <w:rFonts w:ascii="Times New Roman" w:hAnsi="Times New Roman" w:cs="Times New Roman"/>
          <w:sz w:val="24"/>
          <w:szCs w:val="24"/>
        </w:rPr>
      </w:pPr>
      <w:r>
        <w:rPr>
          <w:rFonts w:ascii="Times New Roman" w:hAnsi="Times New Roman" w:cs="Times New Roman"/>
          <w:sz w:val="24"/>
          <w:szCs w:val="24"/>
        </w:rPr>
        <w:tab/>
        <w:t>Οι ηλεκτρικές μηχανές αποτελούνται από δύο τμήματα, ένα ακίνητο (</w:t>
      </w:r>
      <w:proofErr w:type="spellStart"/>
      <w:r>
        <w:rPr>
          <w:rFonts w:ascii="Times New Roman" w:hAnsi="Times New Roman" w:cs="Times New Roman"/>
          <w:sz w:val="24"/>
          <w:szCs w:val="24"/>
        </w:rPr>
        <w:t>στάτης</w:t>
      </w:r>
      <w:proofErr w:type="spellEnd"/>
      <w:r>
        <w:rPr>
          <w:rFonts w:ascii="Times New Roman" w:hAnsi="Times New Roman" w:cs="Times New Roman"/>
          <w:sz w:val="24"/>
          <w:szCs w:val="24"/>
        </w:rPr>
        <w:t xml:space="preserve">) και ένα στρεφόμενο (δρομέας). Ο </w:t>
      </w:r>
      <w:proofErr w:type="spellStart"/>
      <w:r>
        <w:rPr>
          <w:rFonts w:ascii="Times New Roman" w:hAnsi="Times New Roman" w:cs="Times New Roman"/>
          <w:sz w:val="24"/>
          <w:szCs w:val="24"/>
        </w:rPr>
        <w:t>στάτης</w:t>
      </w:r>
      <w:proofErr w:type="spellEnd"/>
      <w:r>
        <w:rPr>
          <w:rFonts w:ascii="Times New Roman" w:hAnsi="Times New Roman" w:cs="Times New Roman"/>
          <w:sz w:val="24"/>
          <w:szCs w:val="24"/>
        </w:rPr>
        <w:t xml:space="preserve"> αποτελείται από έναν ηλεκτρομαγνήτη με δύο πόλους, ενώ ο δρομέας από έναν κύλινδρο κατασκευασμένο από μαγνητικό υλικό. </w:t>
      </w:r>
    </w:p>
    <w:p w:rsidR="009E71FE" w:rsidRDefault="009E71FE" w:rsidP="009E71FE">
      <w:pPr>
        <w:pStyle w:val="a3"/>
        <w:ind w:firstLine="720"/>
        <w:jc w:val="both"/>
        <w:rPr>
          <w:rFonts w:ascii="Times New Roman" w:hAnsi="Times New Roman" w:cs="Times New Roman"/>
          <w:sz w:val="24"/>
          <w:szCs w:val="24"/>
        </w:rPr>
      </w:pPr>
      <w:r>
        <w:rPr>
          <w:rFonts w:ascii="Times New Roman" w:hAnsi="Times New Roman" w:cs="Times New Roman"/>
          <w:sz w:val="24"/>
          <w:szCs w:val="24"/>
        </w:rPr>
        <w:t xml:space="preserve">Οι ηλεκτρικοί κινητήρες συνεχούς ρεύματος του εμπορίου διακρίνονται σε </w:t>
      </w:r>
      <w:r>
        <w:rPr>
          <w:rFonts w:ascii="Times New Roman" w:hAnsi="Times New Roman" w:cs="Times New Roman"/>
          <w:sz w:val="24"/>
          <w:szCs w:val="24"/>
          <w:lang w:val="en-US"/>
        </w:rPr>
        <w:t>brushed</w:t>
      </w:r>
      <w:r w:rsidRPr="0044515D">
        <w:rPr>
          <w:rFonts w:ascii="Times New Roman" w:hAnsi="Times New Roman" w:cs="Times New Roman"/>
          <w:sz w:val="24"/>
          <w:szCs w:val="24"/>
        </w:rPr>
        <w:t xml:space="preserve"> </w:t>
      </w:r>
      <w:r>
        <w:rPr>
          <w:rFonts w:ascii="Times New Roman" w:hAnsi="Times New Roman" w:cs="Times New Roman"/>
          <w:sz w:val="24"/>
          <w:szCs w:val="24"/>
        </w:rPr>
        <w:t xml:space="preserve">κινητήρες και τους </w:t>
      </w:r>
      <w:r>
        <w:rPr>
          <w:rFonts w:ascii="Times New Roman" w:hAnsi="Times New Roman" w:cs="Times New Roman"/>
          <w:sz w:val="24"/>
          <w:szCs w:val="24"/>
          <w:lang w:val="en-US"/>
        </w:rPr>
        <w:t>brushless</w:t>
      </w:r>
      <w:r w:rsidRPr="0044515D">
        <w:rPr>
          <w:rFonts w:ascii="Times New Roman" w:hAnsi="Times New Roman" w:cs="Times New Roman"/>
          <w:sz w:val="24"/>
          <w:szCs w:val="24"/>
        </w:rPr>
        <w:t xml:space="preserve"> </w:t>
      </w:r>
      <w:r>
        <w:rPr>
          <w:rFonts w:ascii="Times New Roman" w:hAnsi="Times New Roman" w:cs="Times New Roman"/>
          <w:sz w:val="24"/>
          <w:szCs w:val="24"/>
        </w:rPr>
        <w:t>κινητήρες. Οι πρώτοι λειτουργούν συνδεδεμένοι με τη μπαταρία ή ένα τροφοδοτικό συνεχούς ρεύματος. Ένας ρυθμιστής ταχύτητας (</w:t>
      </w:r>
      <w:r>
        <w:rPr>
          <w:rFonts w:ascii="Times New Roman" w:hAnsi="Times New Roman" w:cs="Times New Roman"/>
          <w:sz w:val="24"/>
          <w:szCs w:val="24"/>
          <w:lang w:val="en-US"/>
        </w:rPr>
        <w:t>esc</w:t>
      </w:r>
      <w:r w:rsidRPr="0044515D">
        <w:rPr>
          <w:rFonts w:ascii="Times New Roman" w:hAnsi="Times New Roman" w:cs="Times New Roman"/>
          <w:sz w:val="24"/>
          <w:szCs w:val="24"/>
        </w:rPr>
        <w:t>)</w:t>
      </w:r>
      <w:r>
        <w:rPr>
          <w:rFonts w:ascii="Times New Roman" w:hAnsi="Times New Roman" w:cs="Times New Roman"/>
          <w:sz w:val="24"/>
          <w:szCs w:val="24"/>
        </w:rPr>
        <w:t xml:space="preserve"> κρίνεται απαραίτητος, για την ρύθμιση της ταχύτητας. Το σημαντικό μειονέκτημα των κινητήρων αυτών είναι η χρήση ψηκτρών (</w:t>
      </w:r>
      <w:r>
        <w:rPr>
          <w:rFonts w:ascii="Times New Roman" w:hAnsi="Times New Roman" w:cs="Times New Roman"/>
          <w:sz w:val="24"/>
          <w:szCs w:val="24"/>
          <w:lang w:val="en-US"/>
        </w:rPr>
        <w:t>brushes</w:t>
      </w:r>
      <w:r w:rsidRPr="00C522B0">
        <w:rPr>
          <w:rFonts w:ascii="Times New Roman" w:hAnsi="Times New Roman" w:cs="Times New Roman"/>
          <w:sz w:val="24"/>
          <w:szCs w:val="24"/>
        </w:rPr>
        <w:t>)</w:t>
      </w:r>
      <w:r>
        <w:rPr>
          <w:rFonts w:ascii="Times New Roman" w:hAnsi="Times New Roman" w:cs="Times New Roman"/>
          <w:sz w:val="24"/>
          <w:szCs w:val="24"/>
        </w:rPr>
        <w:t xml:space="preserve"> . Τα άκρα του τυλίγματος του δρομέα συνδέονται με δύο δακτυλίους με τους οποίους εφάπτονται οι ψήκτρες με αποτέλεσμα τη μηχανική τους καταπόνηση, πράγμα που οδηγεί σε γρήγορη φθορά και σε σημαντική μείωση της απόδοσης του κινητήρα. Οι </w:t>
      </w:r>
      <w:r>
        <w:rPr>
          <w:rFonts w:ascii="Times New Roman" w:hAnsi="Times New Roman" w:cs="Times New Roman"/>
          <w:sz w:val="24"/>
          <w:szCs w:val="24"/>
          <w:lang w:val="en-US"/>
        </w:rPr>
        <w:t>brushless</w:t>
      </w:r>
      <w:r w:rsidRPr="0044515D">
        <w:rPr>
          <w:rFonts w:ascii="Times New Roman" w:hAnsi="Times New Roman" w:cs="Times New Roman"/>
          <w:sz w:val="24"/>
          <w:szCs w:val="24"/>
        </w:rPr>
        <w:t xml:space="preserve"> </w:t>
      </w:r>
      <w:r>
        <w:rPr>
          <w:rFonts w:ascii="Times New Roman" w:hAnsi="Times New Roman" w:cs="Times New Roman"/>
          <w:sz w:val="24"/>
          <w:szCs w:val="24"/>
        </w:rPr>
        <w:t xml:space="preserve">κινητήρες, έχουν παρόμοια δομή με αυτή της τριφασικής γεννήτριας ή ενός τριφασικού κινητήρα εναλλασσόμενου ρεύματος. Για την λειτουργία των κινητήρων αυτών είναι απολύτως απαραίτητη η χρήση ενός κατάλληλου ρυθμιστή ταχύτητας, ο οποίος ελέγχει την ταχύτητα του κινητήρα και παράλληλα τροφοδοτεί τις τρεις φάσεις σε συγχρονισμό με τη γωνιακή θέση του κινητήρα κάθε στιγμή. Τέλος, οι </w:t>
      </w:r>
      <w:r>
        <w:rPr>
          <w:rFonts w:ascii="Times New Roman" w:hAnsi="Times New Roman" w:cs="Times New Roman"/>
          <w:sz w:val="24"/>
          <w:szCs w:val="24"/>
          <w:lang w:val="en-US"/>
        </w:rPr>
        <w:t>brushless</w:t>
      </w:r>
      <w:r w:rsidRPr="00E142DF">
        <w:rPr>
          <w:rFonts w:ascii="Times New Roman" w:hAnsi="Times New Roman" w:cs="Times New Roman"/>
          <w:sz w:val="24"/>
          <w:szCs w:val="24"/>
        </w:rPr>
        <w:t xml:space="preserve"> </w:t>
      </w:r>
      <w:r>
        <w:rPr>
          <w:rFonts w:ascii="Times New Roman" w:hAnsi="Times New Roman" w:cs="Times New Roman"/>
          <w:sz w:val="24"/>
          <w:szCs w:val="24"/>
        </w:rPr>
        <w:t xml:space="preserve">κινητήρες έχουν αρκετά μεγαλύτερη απόδοση από τους προηγούμενους. Για τον λόγο αυτό χρησιμοποιηθήκαν τέτοιου είδους κινητήρες στο </w:t>
      </w:r>
      <w:r>
        <w:rPr>
          <w:rFonts w:ascii="Times New Roman" w:hAnsi="Times New Roman" w:cs="Times New Roman"/>
          <w:sz w:val="24"/>
          <w:szCs w:val="24"/>
          <w:lang w:val="en-US"/>
        </w:rPr>
        <w:t>quadcopter</w:t>
      </w:r>
      <w:r w:rsidRPr="0003656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E71FE" w:rsidRPr="005B51E2" w:rsidRDefault="009E71FE" w:rsidP="009E71FE">
      <w:pPr>
        <w:pStyle w:val="3"/>
        <w:rPr>
          <w:rFonts w:ascii="Times New Roman" w:hAnsi="Times New Roman" w:cs="Times New Roman"/>
          <w:sz w:val="24"/>
          <w:szCs w:val="24"/>
        </w:rPr>
      </w:pPr>
      <w:bookmarkStart w:id="9" w:name="_Toc387666904"/>
      <w:bookmarkStart w:id="10" w:name="_Toc388202790"/>
      <w:r>
        <w:rPr>
          <w:rFonts w:ascii="Times New Roman" w:hAnsi="Times New Roman" w:cs="Times New Roman"/>
          <w:sz w:val="24"/>
          <w:szCs w:val="24"/>
        </w:rPr>
        <w:t>3</w:t>
      </w:r>
      <w:r w:rsidRPr="0044515D">
        <w:rPr>
          <w:rFonts w:ascii="Times New Roman" w:hAnsi="Times New Roman" w:cs="Times New Roman"/>
          <w:sz w:val="24"/>
          <w:szCs w:val="24"/>
        </w:rPr>
        <w:t>.4.</w:t>
      </w:r>
      <w:r>
        <w:rPr>
          <w:rFonts w:ascii="Times New Roman" w:hAnsi="Times New Roman" w:cs="Times New Roman"/>
          <w:sz w:val="24"/>
          <w:szCs w:val="24"/>
        </w:rPr>
        <w:t>2</w:t>
      </w:r>
      <w:r w:rsidRPr="0044515D">
        <w:rPr>
          <w:rFonts w:ascii="Times New Roman" w:hAnsi="Times New Roman" w:cs="Times New Roman"/>
          <w:sz w:val="24"/>
          <w:szCs w:val="24"/>
        </w:rPr>
        <w:t xml:space="preserve"> </w:t>
      </w:r>
      <w:r w:rsidRPr="005B51E2">
        <w:rPr>
          <w:rFonts w:ascii="Times New Roman" w:hAnsi="Times New Roman" w:cs="Times New Roman"/>
          <w:sz w:val="24"/>
          <w:szCs w:val="24"/>
        </w:rPr>
        <w:t>Μπαταρίες</w:t>
      </w:r>
      <w:bookmarkEnd w:id="9"/>
      <w:bookmarkEnd w:id="10"/>
    </w:p>
    <w:p w:rsidR="009E71FE" w:rsidRDefault="009E71FE" w:rsidP="009E71FE">
      <w:pPr>
        <w:pStyle w:val="a3"/>
        <w:rPr>
          <w:rFonts w:ascii="Times New Roman" w:hAnsi="Times New Roman" w:cs="Times New Roman"/>
          <w:sz w:val="24"/>
          <w:szCs w:val="24"/>
        </w:rPr>
      </w:pPr>
    </w:p>
    <w:p w:rsidR="009E71FE" w:rsidRPr="009A1BBA" w:rsidRDefault="009E71FE" w:rsidP="009E71FE">
      <w:pPr>
        <w:pStyle w:val="a3"/>
        <w:jc w:val="both"/>
        <w:rPr>
          <w:rFonts w:ascii="Times New Roman" w:hAnsi="Times New Roman" w:cs="Times New Roman"/>
          <w:sz w:val="24"/>
          <w:szCs w:val="24"/>
        </w:rPr>
      </w:pPr>
      <w:r>
        <w:rPr>
          <w:rFonts w:ascii="Times New Roman" w:hAnsi="Times New Roman" w:cs="Times New Roman"/>
          <w:sz w:val="24"/>
          <w:szCs w:val="24"/>
        </w:rPr>
        <w:tab/>
      </w:r>
      <w:r w:rsidRPr="009A1BBA">
        <w:rPr>
          <w:rFonts w:ascii="Times New Roman" w:hAnsi="Times New Roman" w:cs="Times New Roman"/>
          <w:sz w:val="24"/>
          <w:szCs w:val="24"/>
        </w:rPr>
        <w:t>Οι μπαταρίες αποτελούν συσκευές του ενός ή περισσοτέρων κελιών, που μετατρέπουν την αποθηκευμένη ηλεκτροχημική ενέργεια σε ηλεκτρική. Ο τύπος της μπαταρίας χαρακτηρίζεται από τα χημικά στοιχεία που την αποτελούν και μπορεί να είναι λιθίου – πολυμερή (</w:t>
      </w:r>
      <w:proofErr w:type="spellStart"/>
      <w:r w:rsidRPr="009A1BBA">
        <w:rPr>
          <w:rFonts w:ascii="Times New Roman" w:hAnsi="Times New Roman" w:cs="Times New Roman"/>
          <w:sz w:val="24"/>
          <w:szCs w:val="24"/>
          <w:lang w:val="en-US"/>
        </w:rPr>
        <w:t>li</w:t>
      </w:r>
      <w:proofErr w:type="spellEnd"/>
      <w:r w:rsidRPr="009A1BBA">
        <w:rPr>
          <w:rFonts w:ascii="Times New Roman" w:hAnsi="Times New Roman" w:cs="Times New Roman"/>
          <w:sz w:val="24"/>
          <w:szCs w:val="24"/>
        </w:rPr>
        <w:t>-</w:t>
      </w:r>
      <w:proofErr w:type="spellStart"/>
      <w:r w:rsidRPr="009A1BBA">
        <w:rPr>
          <w:rFonts w:ascii="Times New Roman" w:hAnsi="Times New Roman" w:cs="Times New Roman"/>
          <w:sz w:val="24"/>
          <w:szCs w:val="24"/>
          <w:lang w:val="en-US"/>
        </w:rPr>
        <w:t>po</w:t>
      </w:r>
      <w:proofErr w:type="spellEnd"/>
      <w:r w:rsidRPr="009A1BBA">
        <w:rPr>
          <w:rFonts w:ascii="Times New Roman" w:hAnsi="Times New Roman" w:cs="Times New Roman"/>
          <w:sz w:val="24"/>
          <w:szCs w:val="24"/>
        </w:rPr>
        <w:t>), λιθίου – ιόντων (</w:t>
      </w:r>
      <w:proofErr w:type="spellStart"/>
      <w:r w:rsidRPr="009A1BBA">
        <w:rPr>
          <w:rFonts w:ascii="Times New Roman" w:hAnsi="Times New Roman" w:cs="Times New Roman"/>
          <w:sz w:val="24"/>
          <w:szCs w:val="24"/>
          <w:lang w:val="en-US"/>
        </w:rPr>
        <w:t>li</w:t>
      </w:r>
      <w:proofErr w:type="spellEnd"/>
      <w:r w:rsidRPr="009A1BBA">
        <w:rPr>
          <w:rFonts w:ascii="Times New Roman" w:hAnsi="Times New Roman" w:cs="Times New Roman"/>
          <w:sz w:val="24"/>
          <w:szCs w:val="24"/>
        </w:rPr>
        <w:t>-</w:t>
      </w:r>
      <w:r w:rsidRPr="009A1BBA">
        <w:rPr>
          <w:rFonts w:ascii="Times New Roman" w:hAnsi="Times New Roman" w:cs="Times New Roman"/>
          <w:sz w:val="24"/>
          <w:szCs w:val="24"/>
          <w:lang w:val="en-US"/>
        </w:rPr>
        <w:t>ion</w:t>
      </w:r>
      <w:r w:rsidRPr="009A1BBA">
        <w:rPr>
          <w:rFonts w:ascii="Times New Roman" w:hAnsi="Times New Roman" w:cs="Times New Roman"/>
          <w:sz w:val="24"/>
          <w:szCs w:val="24"/>
        </w:rPr>
        <w:t>), νικελίου – καδμίου (</w:t>
      </w:r>
      <w:r w:rsidRPr="009A1BBA">
        <w:rPr>
          <w:rFonts w:ascii="Times New Roman" w:hAnsi="Times New Roman" w:cs="Times New Roman"/>
          <w:sz w:val="24"/>
          <w:szCs w:val="24"/>
          <w:lang w:val="en-US"/>
        </w:rPr>
        <w:t>Ni</w:t>
      </w:r>
      <w:r w:rsidRPr="009A1BBA">
        <w:rPr>
          <w:rFonts w:ascii="Times New Roman" w:hAnsi="Times New Roman" w:cs="Times New Roman"/>
          <w:sz w:val="24"/>
          <w:szCs w:val="24"/>
        </w:rPr>
        <w:t>-</w:t>
      </w:r>
      <w:proofErr w:type="spellStart"/>
      <w:r w:rsidRPr="009A1BBA">
        <w:rPr>
          <w:rFonts w:ascii="Times New Roman" w:hAnsi="Times New Roman" w:cs="Times New Roman"/>
          <w:sz w:val="24"/>
          <w:szCs w:val="24"/>
          <w:lang w:val="en-US"/>
        </w:rPr>
        <w:t>Cd</w:t>
      </w:r>
      <w:proofErr w:type="spellEnd"/>
      <w:r w:rsidRPr="009A1BBA">
        <w:rPr>
          <w:rFonts w:ascii="Times New Roman" w:hAnsi="Times New Roman" w:cs="Times New Roman"/>
          <w:sz w:val="24"/>
          <w:szCs w:val="24"/>
        </w:rPr>
        <w:t>), λιθίου - νικελίου (</w:t>
      </w:r>
      <w:r w:rsidRPr="009A1BBA">
        <w:rPr>
          <w:rFonts w:ascii="Times New Roman" w:hAnsi="Times New Roman" w:cs="Times New Roman"/>
          <w:sz w:val="24"/>
          <w:szCs w:val="24"/>
          <w:lang w:val="en-US"/>
        </w:rPr>
        <w:t>Li</w:t>
      </w:r>
      <w:r w:rsidRPr="009A1BBA">
        <w:rPr>
          <w:rFonts w:ascii="Times New Roman" w:hAnsi="Times New Roman" w:cs="Times New Roman"/>
          <w:sz w:val="24"/>
          <w:szCs w:val="24"/>
        </w:rPr>
        <w:t>-</w:t>
      </w:r>
      <w:r w:rsidRPr="009A1BBA">
        <w:rPr>
          <w:rFonts w:ascii="Times New Roman" w:hAnsi="Times New Roman" w:cs="Times New Roman"/>
          <w:sz w:val="24"/>
          <w:szCs w:val="24"/>
          <w:lang w:val="en-US"/>
        </w:rPr>
        <w:t>Ni</w:t>
      </w:r>
      <w:r w:rsidRPr="009A1BBA">
        <w:rPr>
          <w:rFonts w:ascii="Times New Roman" w:hAnsi="Times New Roman" w:cs="Times New Roman"/>
          <w:sz w:val="24"/>
          <w:szCs w:val="24"/>
        </w:rPr>
        <w:t xml:space="preserve">). Εξ αιτίας της απαίτησης του </w:t>
      </w:r>
      <w:r w:rsidRPr="009A1BBA">
        <w:rPr>
          <w:rFonts w:ascii="Times New Roman" w:hAnsi="Times New Roman" w:cs="Times New Roman"/>
          <w:sz w:val="24"/>
          <w:szCs w:val="24"/>
          <w:lang w:val="en-US"/>
        </w:rPr>
        <w:t>quadcopter</w:t>
      </w:r>
      <w:r w:rsidRPr="009A1BBA">
        <w:rPr>
          <w:rFonts w:ascii="Times New Roman" w:hAnsi="Times New Roman" w:cs="Times New Roman"/>
          <w:sz w:val="24"/>
          <w:szCs w:val="24"/>
        </w:rPr>
        <w:t xml:space="preserve"> για ελάχιστο ρεύμα κατανάλωσης περίπου 8</w:t>
      </w:r>
      <w:r w:rsidRPr="009A1BBA">
        <w:rPr>
          <w:rFonts w:ascii="Times New Roman" w:hAnsi="Times New Roman" w:cs="Times New Roman"/>
          <w:sz w:val="24"/>
          <w:szCs w:val="24"/>
          <w:lang w:val="en-US"/>
        </w:rPr>
        <w:t>A</w:t>
      </w:r>
      <w:r w:rsidRPr="009A1BBA">
        <w:rPr>
          <w:rFonts w:ascii="Times New Roman" w:hAnsi="Times New Roman" w:cs="Times New Roman"/>
          <w:sz w:val="24"/>
          <w:szCs w:val="24"/>
        </w:rPr>
        <w:t xml:space="preserve">, οι μπαταρίες </w:t>
      </w:r>
      <w:r w:rsidRPr="009A1BBA">
        <w:rPr>
          <w:rFonts w:ascii="Times New Roman" w:hAnsi="Times New Roman" w:cs="Times New Roman"/>
          <w:sz w:val="24"/>
          <w:szCs w:val="24"/>
          <w:lang w:val="en-US"/>
        </w:rPr>
        <w:t>Ni</w:t>
      </w:r>
      <w:r w:rsidRPr="009A1BBA">
        <w:rPr>
          <w:rFonts w:ascii="Times New Roman" w:hAnsi="Times New Roman" w:cs="Times New Roman"/>
          <w:sz w:val="24"/>
          <w:szCs w:val="24"/>
        </w:rPr>
        <w:t>-</w:t>
      </w:r>
      <w:proofErr w:type="spellStart"/>
      <w:r w:rsidRPr="009A1BBA">
        <w:rPr>
          <w:rFonts w:ascii="Times New Roman" w:hAnsi="Times New Roman" w:cs="Times New Roman"/>
          <w:sz w:val="24"/>
          <w:szCs w:val="24"/>
          <w:lang w:val="en-US"/>
        </w:rPr>
        <w:t>Cd</w:t>
      </w:r>
      <w:proofErr w:type="spellEnd"/>
      <w:r w:rsidRPr="009A1BBA">
        <w:rPr>
          <w:rFonts w:ascii="Times New Roman" w:hAnsi="Times New Roman" w:cs="Times New Roman"/>
          <w:sz w:val="24"/>
          <w:szCs w:val="24"/>
        </w:rPr>
        <w:t xml:space="preserve"> απορρίπτονται καθώς έχουν μικρό μέγιστο ρεύμα αποφόρτισης. Οι μπαταρίες </w:t>
      </w:r>
      <w:r w:rsidRPr="009A1BBA">
        <w:rPr>
          <w:rFonts w:ascii="Times New Roman" w:hAnsi="Times New Roman" w:cs="Times New Roman"/>
          <w:sz w:val="24"/>
          <w:szCs w:val="24"/>
          <w:lang w:val="en-US"/>
        </w:rPr>
        <w:t>Li</w:t>
      </w:r>
      <w:r w:rsidRPr="009A1BBA">
        <w:rPr>
          <w:rFonts w:ascii="Times New Roman" w:hAnsi="Times New Roman" w:cs="Times New Roman"/>
          <w:sz w:val="24"/>
          <w:szCs w:val="24"/>
        </w:rPr>
        <w:t>-</w:t>
      </w:r>
      <w:r w:rsidRPr="009A1BBA">
        <w:rPr>
          <w:rFonts w:ascii="Times New Roman" w:hAnsi="Times New Roman" w:cs="Times New Roman"/>
          <w:sz w:val="24"/>
          <w:szCs w:val="24"/>
          <w:lang w:val="en-US"/>
        </w:rPr>
        <w:t>Ni</w:t>
      </w:r>
      <w:r w:rsidRPr="009A1BBA">
        <w:rPr>
          <w:rFonts w:ascii="Times New Roman" w:hAnsi="Times New Roman" w:cs="Times New Roman"/>
          <w:sz w:val="24"/>
          <w:szCs w:val="24"/>
        </w:rPr>
        <w:t xml:space="preserve"> απορρίπτονται καθώς οι </w:t>
      </w:r>
      <w:r w:rsidRPr="009A1BBA">
        <w:rPr>
          <w:rFonts w:ascii="Times New Roman" w:hAnsi="Times New Roman" w:cs="Times New Roman"/>
          <w:sz w:val="24"/>
          <w:szCs w:val="24"/>
          <w:lang w:val="en-US"/>
        </w:rPr>
        <w:t>speed</w:t>
      </w:r>
      <w:r w:rsidRPr="009A1BBA">
        <w:rPr>
          <w:rFonts w:ascii="Times New Roman" w:hAnsi="Times New Roman" w:cs="Times New Roman"/>
          <w:sz w:val="24"/>
          <w:szCs w:val="24"/>
        </w:rPr>
        <w:t xml:space="preserve"> </w:t>
      </w:r>
      <w:r w:rsidRPr="009A1BBA">
        <w:rPr>
          <w:rFonts w:ascii="Times New Roman" w:hAnsi="Times New Roman" w:cs="Times New Roman"/>
          <w:sz w:val="24"/>
          <w:szCs w:val="24"/>
          <w:lang w:val="en-US"/>
        </w:rPr>
        <w:t>controllers</w:t>
      </w:r>
      <w:r w:rsidRPr="009A1BBA">
        <w:rPr>
          <w:rFonts w:ascii="Times New Roman" w:hAnsi="Times New Roman" w:cs="Times New Roman"/>
          <w:sz w:val="24"/>
          <w:szCs w:val="24"/>
        </w:rPr>
        <w:t xml:space="preserve"> των κινητήρων δεν υποστηρίζονται, σύμφωνα με τους κατασκευαστές, από τέτοιου τύπου μπαταρίας. Συνεπώς, προκύπτουν δύο τύποι, </w:t>
      </w:r>
      <w:r w:rsidRPr="009A1BBA">
        <w:rPr>
          <w:rFonts w:ascii="Times New Roman" w:hAnsi="Times New Roman" w:cs="Times New Roman"/>
          <w:sz w:val="24"/>
          <w:szCs w:val="24"/>
          <w:lang w:val="en-US"/>
        </w:rPr>
        <w:t>Li</w:t>
      </w:r>
      <w:r w:rsidRPr="009A1BBA">
        <w:rPr>
          <w:rFonts w:ascii="Times New Roman" w:hAnsi="Times New Roman" w:cs="Times New Roman"/>
          <w:sz w:val="24"/>
          <w:szCs w:val="24"/>
        </w:rPr>
        <w:t>-</w:t>
      </w:r>
      <w:r w:rsidRPr="009A1BBA">
        <w:rPr>
          <w:rFonts w:ascii="Times New Roman" w:hAnsi="Times New Roman" w:cs="Times New Roman"/>
          <w:sz w:val="24"/>
          <w:szCs w:val="24"/>
          <w:lang w:val="en-US"/>
        </w:rPr>
        <w:t>Po</w:t>
      </w:r>
      <w:r w:rsidRPr="009A1BBA">
        <w:rPr>
          <w:rFonts w:ascii="Times New Roman" w:hAnsi="Times New Roman" w:cs="Times New Roman"/>
          <w:sz w:val="24"/>
          <w:szCs w:val="24"/>
        </w:rPr>
        <w:t xml:space="preserve"> και </w:t>
      </w:r>
      <w:r w:rsidRPr="009A1BBA">
        <w:rPr>
          <w:rFonts w:ascii="Times New Roman" w:hAnsi="Times New Roman" w:cs="Times New Roman"/>
          <w:sz w:val="24"/>
          <w:szCs w:val="24"/>
          <w:lang w:val="en-US"/>
        </w:rPr>
        <w:t>Li</w:t>
      </w:r>
      <w:r w:rsidRPr="009A1BBA">
        <w:rPr>
          <w:rFonts w:ascii="Times New Roman" w:hAnsi="Times New Roman" w:cs="Times New Roman"/>
          <w:sz w:val="24"/>
          <w:szCs w:val="24"/>
        </w:rPr>
        <w:t>-</w:t>
      </w:r>
      <w:r>
        <w:rPr>
          <w:rFonts w:ascii="Times New Roman" w:hAnsi="Times New Roman" w:cs="Times New Roman"/>
          <w:sz w:val="24"/>
          <w:szCs w:val="24"/>
          <w:lang w:val="en-US"/>
        </w:rPr>
        <w:t>Ion</w:t>
      </w:r>
      <w:r w:rsidRPr="009A1BBA">
        <w:rPr>
          <w:rFonts w:ascii="Times New Roman" w:hAnsi="Times New Roman" w:cs="Times New Roman"/>
          <w:sz w:val="24"/>
          <w:szCs w:val="24"/>
        </w:rPr>
        <w:t>, για σύγκριση τεχνικών χαρακτηριστικών.</w:t>
      </w:r>
    </w:p>
    <w:p w:rsidR="009E71FE" w:rsidRPr="009A1BBA" w:rsidRDefault="009E71FE" w:rsidP="009E71FE">
      <w:pPr>
        <w:pStyle w:val="a3"/>
        <w:jc w:val="both"/>
        <w:rPr>
          <w:rFonts w:ascii="Times New Roman" w:hAnsi="Times New Roman" w:cs="Times New Roman"/>
          <w:sz w:val="24"/>
          <w:szCs w:val="24"/>
        </w:rPr>
      </w:pPr>
      <w:r w:rsidRPr="009A1BBA">
        <w:rPr>
          <w:rFonts w:ascii="Times New Roman" w:hAnsi="Times New Roman" w:cs="Times New Roman"/>
          <w:sz w:val="24"/>
          <w:szCs w:val="24"/>
        </w:rPr>
        <w:tab/>
        <w:t xml:space="preserve">    Η αυτονομία του </w:t>
      </w:r>
      <w:r w:rsidRPr="009A1BBA">
        <w:rPr>
          <w:rFonts w:ascii="Times New Roman" w:hAnsi="Times New Roman" w:cs="Times New Roman"/>
          <w:sz w:val="24"/>
          <w:szCs w:val="24"/>
          <w:lang w:val="en-US"/>
        </w:rPr>
        <w:t>quadcopter</w:t>
      </w:r>
      <w:r w:rsidRPr="009A1BBA">
        <w:rPr>
          <w:rFonts w:ascii="Times New Roman" w:hAnsi="Times New Roman" w:cs="Times New Roman"/>
          <w:sz w:val="24"/>
          <w:szCs w:val="24"/>
        </w:rPr>
        <w:t xml:space="preserve"> εξαρτάται εξ ολοκλήρου από την αυτονομία της μπαταρίας ή αλλιώς τη ζωή της μπαταρίας (</w:t>
      </w:r>
      <w:r w:rsidRPr="009A1BBA">
        <w:rPr>
          <w:rFonts w:ascii="Times New Roman" w:hAnsi="Times New Roman" w:cs="Times New Roman"/>
          <w:sz w:val="24"/>
          <w:szCs w:val="24"/>
          <w:lang w:val="en-US"/>
        </w:rPr>
        <w:t>battery</w:t>
      </w:r>
      <w:r w:rsidRPr="009A1BBA">
        <w:rPr>
          <w:rFonts w:ascii="Times New Roman" w:hAnsi="Times New Roman" w:cs="Times New Roman"/>
          <w:sz w:val="24"/>
          <w:szCs w:val="24"/>
        </w:rPr>
        <w:t xml:space="preserve"> </w:t>
      </w:r>
      <w:r w:rsidRPr="009A1BBA">
        <w:rPr>
          <w:rFonts w:ascii="Times New Roman" w:hAnsi="Times New Roman" w:cs="Times New Roman"/>
          <w:sz w:val="24"/>
          <w:szCs w:val="24"/>
          <w:lang w:val="en-US"/>
        </w:rPr>
        <w:t>life</w:t>
      </w:r>
      <w:r w:rsidRPr="009A1BBA">
        <w:rPr>
          <w:rFonts w:ascii="Times New Roman" w:hAnsi="Times New Roman" w:cs="Times New Roman"/>
          <w:sz w:val="24"/>
          <w:szCs w:val="24"/>
        </w:rPr>
        <w:t>). Η αυτονομία αυτή υπολογίζεται από την χωρητικότητα της μπαταρίας σε αμπερώρια (</w:t>
      </w:r>
      <w:r w:rsidRPr="009A1BBA">
        <w:rPr>
          <w:rFonts w:ascii="Times New Roman" w:hAnsi="Times New Roman" w:cs="Times New Roman"/>
          <w:sz w:val="24"/>
          <w:szCs w:val="24"/>
          <w:lang w:val="en-US"/>
        </w:rPr>
        <w:t>Ah</w:t>
      </w:r>
      <w:r w:rsidRPr="009A1BBA">
        <w:rPr>
          <w:rFonts w:ascii="Times New Roman" w:hAnsi="Times New Roman" w:cs="Times New Roman"/>
          <w:sz w:val="24"/>
          <w:szCs w:val="24"/>
        </w:rPr>
        <w:t>) προς την κατανάλωση της συσκευής (</w:t>
      </w:r>
      <w:r w:rsidRPr="009A1BBA">
        <w:rPr>
          <w:rFonts w:ascii="Times New Roman" w:hAnsi="Times New Roman" w:cs="Times New Roman"/>
          <w:sz w:val="24"/>
          <w:szCs w:val="24"/>
          <w:lang w:val="en-US"/>
        </w:rPr>
        <w:t>A</w:t>
      </w:r>
      <w:r w:rsidRPr="009A1BBA">
        <w:rPr>
          <w:rFonts w:ascii="Times New Roman" w:hAnsi="Times New Roman" w:cs="Times New Roman"/>
          <w:sz w:val="24"/>
          <w:szCs w:val="24"/>
        </w:rPr>
        <w:t>):</w:t>
      </w:r>
    </w:p>
    <w:p w:rsidR="009E71FE" w:rsidRPr="009A1BBA" w:rsidRDefault="009E71FE" w:rsidP="009E71FE">
      <w:pPr>
        <w:pStyle w:val="a3"/>
        <w:jc w:val="both"/>
        <w:rPr>
          <w:rFonts w:ascii="Times New Roman" w:hAnsi="Times New Roman" w:cs="Times New Roman"/>
          <w:sz w:val="24"/>
          <w:szCs w:val="24"/>
        </w:rPr>
      </w:pPr>
    </w:p>
    <w:p w:rsidR="009E71FE" w:rsidRPr="00E175E5" w:rsidRDefault="009E71FE" w:rsidP="009E71FE">
      <w:pPr>
        <w:pStyle w:val="a3"/>
        <w:jc w:val="center"/>
        <w:rPr>
          <w:rFonts w:ascii="Times New Roman" w:eastAsiaTheme="minorEastAsia" w:hAnsi="Times New Roman" w:cs="Times New Roman"/>
          <w:sz w:val="24"/>
          <w:szCs w:val="24"/>
        </w:rPr>
      </w:pPr>
      <m:oMath>
        <m:r>
          <w:rPr>
            <w:rFonts w:ascii="Cambria Math" w:hAnsi="Cambria Math" w:cs="Times New Roman"/>
            <w:sz w:val="24"/>
            <w:szCs w:val="24"/>
          </w:rPr>
          <m:t>battery</m:t>
        </m:r>
        <m:r>
          <w:rPr>
            <w:rFonts w:ascii="Cambria Math" w:hAnsi="Times New Roman" w:cs="Times New Roman"/>
            <w:sz w:val="24"/>
            <w:szCs w:val="24"/>
          </w:rPr>
          <m:t xml:space="preserve"> </m:t>
        </m:r>
        <m:r>
          <w:rPr>
            <w:rFonts w:ascii="Cambria Math" w:hAnsi="Cambria Math" w:cs="Times New Roman"/>
            <w:sz w:val="24"/>
            <w:szCs w:val="24"/>
          </w:rPr>
          <m:t>life</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battery</m:t>
            </m:r>
            <m:r>
              <w:rPr>
                <w:rFonts w:ascii="Cambria Math" w:hAnsi="Times New Roman" w:cs="Times New Roman"/>
                <w:sz w:val="24"/>
                <w:szCs w:val="24"/>
              </w:rPr>
              <m:t xml:space="preserve"> </m:t>
            </m:r>
            <m:r>
              <w:rPr>
                <w:rFonts w:ascii="Cambria Math" w:hAnsi="Cambria Math" w:cs="Times New Roman"/>
                <w:sz w:val="24"/>
                <w:szCs w:val="24"/>
              </w:rPr>
              <m:t>capacity</m:t>
            </m:r>
            <m:r>
              <w:rPr>
                <w:rFonts w:ascii="Cambria Math" w:hAnsi="Times New Roman" w:cs="Times New Roman"/>
                <w:sz w:val="24"/>
                <w:szCs w:val="24"/>
              </w:rPr>
              <m:t xml:space="preserve"> (</m:t>
            </m:r>
            <m:r>
              <w:rPr>
                <w:rFonts w:ascii="Cambria Math" w:hAnsi="Cambria Math" w:cs="Times New Roman"/>
                <w:sz w:val="24"/>
                <w:szCs w:val="24"/>
              </w:rPr>
              <m:t>A</m:t>
            </m:r>
            <m:r>
              <w:rPr>
                <w:rFonts w:ascii="Times New Roman" w:hAnsi="Cambria Math" w:cs="Times New Roman"/>
                <w:sz w:val="24"/>
                <w:szCs w:val="24"/>
              </w:rPr>
              <m:t>h</m:t>
            </m:r>
            <m:r>
              <w:rPr>
                <w:rFonts w:ascii="Cambria Math" w:hAnsi="Times New Roman" w:cs="Times New Roman"/>
                <w:sz w:val="24"/>
                <w:szCs w:val="24"/>
              </w:rPr>
              <m:t>)</m:t>
            </m:r>
          </m:num>
          <m:den>
            <m:r>
              <w:rPr>
                <w:rFonts w:ascii="Cambria Math" w:hAnsi="Cambria Math" w:cs="Times New Roman"/>
                <w:sz w:val="24"/>
                <w:szCs w:val="24"/>
              </w:rPr>
              <m:t>device</m:t>
            </m:r>
            <m:r>
              <w:rPr>
                <w:rFonts w:ascii="Cambria Math" w:hAnsi="Times New Roman" w:cs="Times New Roman"/>
                <w:sz w:val="24"/>
                <w:szCs w:val="24"/>
              </w:rPr>
              <m:t xml:space="preserve"> </m:t>
            </m:r>
            <m:r>
              <w:rPr>
                <w:rFonts w:ascii="Cambria Math" w:hAnsi="Cambria Math" w:cs="Times New Roman"/>
                <w:sz w:val="24"/>
                <w:szCs w:val="24"/>
              </w:rPr>
              <m:t>consume</m:t>
            </m:r>
            <m:r>
              <w:rPr>
                <w:rFonts w:ascii="Cambria Math" w:hAnsi="Times New Roman" w:cs="Times New Roman"/>
                <w:sz w:val="24"/>
                <w:szCs w:val="24"/>
              </w:rPr>
              <m:t xml:space="preserve"> (A)</m:t>
            </m:r>
          </m:den>
        </m:f>
      </m:oMath>
      <w:r w:rsidRPr="00E175E5">
        <w:rPr>
          <w:rFonts w:ascii="Times New Roman" w:eastAsiaTheme="minorEastAsia" w:hAnsi="Times New Roman" w:cs="Times New Roman"/>
          <w:sz w:val="24"/>
          <w:szCs w:val="24"/>
        </w:rPr>
        <w:tab/>
      </w:r>
      <w:r w:rsidRPr="00E175E5">
        <w:rPr>
          <w:rFonts w:ascii="Times New Roman" w:eastAsiaTheme="minorEastAsia" w:hAnsi="Times New Roman" w:cs="Times New Roman"/>
          <w:sz w:val="24"/>
          <w:szCs w:val="24"/>
        </w:rPr>
        <w:tab/>
        <w:t>(3.7)</w:t>
      </w:r>
    </w:p>
    <w:p w:rsidR="009E71FE" w:rsidRPr="00E175E5" w:rsidRDefault="009E71FE" w:rsidP="009E71FE">
      <w:pPr>
        <w:pStyle w:val="a3"/>
        <w:jc w:val="both"/>
        <w:rPr>
          <w:rFonts w:ascii="Times New Roman" w:eastAsiaTheme="minorEastAsia" w:hAnsi="Times New Roman" w:cs="Times New Roman"/>
          <w:i/>
          <w:sz w:val="24"/>
          <w:szCs w:val="24"/>
        </w:rPr>
      </w:pPr>
    </w:p>
    <w:p w:rsidR="009E71FE" w:rsidRDefault="009E71FE" w:rsidP="009E71FE">
      <w:pPr>
        <w:pStyle w:val="a3"/>
        <w:jc w:val="both"/>
        <w:rPr>
          <w:rFonts w:ascii="Times New Roman" w:eastAsiaTheme="minorEastAsia" w:hAnsi="Times New Roman" w:cs="Times New Roman"/>
          <w:sz w:val="24"/>
          <w:szCs w:val="24"/>
        </w:rPr>
      </w:pPr>
      <w:r w:rsidRPr="009A1BBA">
        <w:rPr>
          <w:rFonts w:ascii="Times New Roman" w:eastAsiaTheme="minorEastAsia" w:hAnsi="Times New Roman" w:cs="Times New Roman"/>
          <w:sz w:val="24"/>
          <w:szCs w:val="24"/>
        </w:rPr>
        <w:t xml:space="preserve">Η κατανάλωση του </w:t>
      </w:r>
      <w:r w:rsidRPr="009A1BBA">
        <w:rPr>
          <w:rFonts w:ascii="Times New Roman" w:eastAsiaTheme="minorEastAsia" w:hAnsi="Times New Roman" w:cs="Times New Roman"/>
          <w:sz w:val="24"/>
          <w:szCs w:val="24"/>
          <w:lang w:val="en-US"/>
        </w:rPr>
        <w:t>quadcopter</w:t>
      </w:r>
      <w:r w:rsidRPr="009A1BBA">
        <w:rPr>
          <w:rFonts w:ascii="Times New Roman" w:eastAsiaTheme="minorEastAsia" w:hAnsi="Times New Roman" w:cs="Times New Roman"/>
          <w:sz w:val="24"/>
          <w:szCs w:val="24"/>
        </w:rPr>
        <w:t xml:space="preserve"> (σε Α), εξαρτάται από την απαιτούμενη</w:t>
      </w:r>
      <w:r>
        <w:rPr>
          <w:rFonts w:ascii="Times New Roman" w:eastAsiaTheme="minorEastAsia" w:hAnsi="Times New Roman" w:cs="Times New Roman"/>
          <w:sz w:val="24"/>
          <w:szCs w:val="24"/>
        </w:rPr>
        <w:t xml:space="preserve"> ηλεκτρική</w:t>
      </w:r>
      <w:r w:rsidRPr="009A1BBA">
        <w:rPr>
          <w:rFonts w:ascii="Times New Roman" w:eastAsiaTheme="minorEastAsia" w:hAnsi="Times New Roman" w:cs="Times New Roman"/>
          <w:sz w:val="24"/>
          <w:szCs w:val="24"/>
        </w:rPr>
        <w:t xml:space="preserve"> ισχύ</w:t>
      </w:r>
      <w:r>
        <w:rPr>
          <w:rFonts w:ascii="Times New Roman" w:eastAsiaTheme="minorEastAsia" w:hAnsi="Times New Roman" w:cs="Times New Roman"/>
          <w:sz w:val="24"/>
          <w:szCs w:val="24"/>
        </w:rPr>
        <w:t xml:space="preserve">, δηλαδή την μηχανική ισχύ, </w:t>
      </w:r>
      <w:r w:rsidRPr="009A1BBA">
        <w:rPr>
          <w:rFonts w:ascii="Times New Roman" w:eastAsiaTheme="minorEastAsia" w:hAnsi="Times New Roman" w:cs="Times New Roman"/>
          <w:sz w:val="24"/>
          <w:szCs w:val="24"/>
        </w:rPr>
        <w:t>η οποία έχει υπολογιστεί από την θεωρία δίσκου ενέργειας</w:t>
      </w:r>
      <w:r>
        <w:rPr>
          <w:rFonts w:ascii="Times New Roman" w:eastAsiaTheme="minorEastAsia" w:hAnsi="Times New Roman" w:cs="Times New Roman"/>
          <w:sz w:val="24"/>
          <w:szCs w:val="24"/>
        </w:rPr>
        <w:t>, επί την απόδοση του εκάστοτε κινητήρα</w:t>
      </w:r>
      <w:r w:rsidRPr="00EA288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n</w:t>
      </w:r>
      <w:r>
        <w:rPr>
          <w:rFonts w:ascii="Times New Roman" w:eastAsiaTheme="minorEastAsia" w:hAnsi="Times New Roman" w:cs="Times New Roman"/>
          <w:sz w:val="24"/>
          <w:szCs w:val="24"/>
          <w:vertAlign w:val="subscript"/>
          <w:lang w:val="en-US"/>
        </w:rPr>
        <w:t>e</w:t>
      </w:r>
      <w:r w:rsidRPr="00EA288B">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w:t>
      </w:r>
      <w:r w:rsidRPr="009A1BBA">
        <w:rPr>
          <w:rFonts w:ascii="Times New Roman" w:eastAsiaTheme="minorEastAsia" w:hAnsi="Times New Roman" w:cs="Times New Roman"/>
          <w:sz w:val="24"/>
          <w:szCs w:val="24"/>
        </w:rPr>
        <w:t xml:space="preserve"> προς την τάση της </w:t>
      </w:r>
      <w:r>
        <w:rPr>
          <w:rFonts w:ascii="Times New Roman" w:eastAsiaTheme="minorEastAsia" w:hAnsi="Times New Roman" w:cs="Times New Roman"/>
          <w:sz w:val="24"/>
          <w:szCs w:val="24"/>
        </w:rPr>
        <w:t>επιλεγμένης</w:t>
      </w:r>
      <w:r w:rsidRPr="009A1BBA">
        <w:rPr>
          <w:rFonts w:ascii="Times New Roman" w:eastAsiaTheme="minorEastAsia" w:hAnsi="Times New Roman" w:cs="Times New Roman"/>
          <w:sz w:val="24"/>
          <w:szCs w:val="24"/>
        </w:rPr>
        <w:t xml:space="preserve"> μπαταρίας (</w:t>
      </w:r>
      <w:r w:rsidRPr="009A1BBA">
        <w:rPr>
          <w:rFonts w:ascii="Times New Roman" w:eastAsiaTheme="minorEastAsia" w:hAnsi="Times New Roman" w:cs="Times New Roman"/>
          <w:sz w:val="24"/>
          <w:szCs w:val="24"/>
          <w:lang w:val="en-US"/>
        </w:rPr>
        <w:t>V</w:t>
      </w:r>
      <w:r>
        <w:rPr>
          <w:rFonts w:ascii="Times New Roman" w:eastAsiaTheme="minorEastAsia" w:hAnsi="Times New Roman" w:cs="Times New Roman"/>
          <w:sz w:val="24"/>
          <w:szCs w:val="24"/>
        </w:rPr>
        <w:t xml:space="preserve">), πολλαπλασιάζοντας και την απόδοση του </w:t>
      </w:r>
      <w:r>
        <w:rPr>
          <w:rFonts w:ascii="Times New Roman" w:eastAsiaTheme="minorEastAsia" w:hAnsi="Times New Roman" w:cs="Times New Roman"/>
          <w:sz w:val="24"/>
          <w:szCs w:val="24"/>
          <w:lang w:val="en-US"/>
        </w:rPr>
        <w:t>esc</w:t>
      </w:r>
      <w:r w:rsidRPr="00EA288B">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lang w:val="en-US"/>
        </w:rPr>
        <w:t>n</w:t>
      </w:r>
      <w:r>
        <w:rPr>
          <w:rFonts w:ascii="Times New Roman" w:eastAsiaTheme="minorEastAsia" w:hAnsi="Times New Roman" w:cs="Times New Roman"/>
          <w:sz w:val="24"/>
          <w:szCs w:val="24"/>
          <w:vertAlign w:val="subscript"/>
          <w:lang w:val="en-US"/>
        </w:rPr>
        <w:t>esc</w:t>
      </w:r>
      <w:proofErr w:type="spellEnd"/>
      <w:r w:rsidRPr="00EA288B">
        <w:rPr>
          <w:rFonts w:ascii="Times New Roman" w:eastAsiaTheme="minorEastAsia" w:hAnsi="Times New Roman" w:cs="Times New Roman"/>
          <w:sz w:val="24"/>
          <w:szCs w:val="24"/>
          <w:vertAlign w:val="subscript"/>
        </w:rPr>
        <w:softHyphen/>
      </w:r>
      <w:r w:rsidRPr="00EA288B">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Έχουμε:</w:t>
      </w:r>
    </w:p>
    <w:p w:rsidR="009E71FE" w:rsidRDefault="009E71FE" w:rsidP="009E71FE">
      <w:pPr>
        <w:pStyle w:val="a3"/>
        <w:jc w:val="both"/>
        <w:rPr>
          <w:rFonts w:ascii="Times New Roman" w:eastAsiaTheme="minorEastAsia" w:hAnsi="Times New Roman" w:cs="Times New Roman"/>
          <w:sz w:val="24"/>
          <w:szCs w:val="24"/>
        </w:rPr>
      </w:pPr>
    </w:p>
    <w:p w:rsidR="009E71FE" w:rsidRPr="00EA288B" w:rsidRDefault="009E71FE" w:rsidP="009E71FE">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Ηλεκτρική ισχύς</w:t>
      </w:r>
    </w:p>
    <w:p w:rsidR="009E71FE" w:rsidRPr="00E175E5" w:rsidRDefault="009E71FE" w:rsidP="009E71FE">
      <w:pPr>
        <w:pStyle w:val="a3"/>
        <w:jc w:val="center"/>
        <w:rPr>
          <w:rFonts w:ascii="Times New Roman" w:eastAsiaTheme="minorEastAsia"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e</m:t>
            </m:r>
          </m:sub>
        </m:sSub>
        <m:r>
          <w:rPr>
            <w:rFonts w:ascii="Cambria Math" w:hAnsi="Times New Roman" w:cs="Times New Roman"/>
            <w:sz w:val="24"/>
            <w:szCs w:val="24"/>
          </w:rPr>
          <m:t>=</m:t>
        </m:r>
        <m:r>
          <w:rPr>
            <w:rFonts w:ascii="Cambria Math" w:hAnsi="Cambria Math" w:cs="Times New Roman"/>
            <w:sz w:val="24"/>
            <w:szCs w:val="24"/>
          </w:rPr>
          <m:t>VI</m:t>
        </m:r>
      </m:oMath>
      <w:r w:rsidRPr="00E175E5">
        <w:rPr>
          <w:rFonts w:ascii="Times New Roman" w:eastAsiaTheme="minorEastAsia" w:hAnsi="Times New Roman" w:cs="Times New Roman"/>
          <w:sz w:val="24"/>
          <w:szCs w:val="24"/>
        </w:rPr>
        <w:tab/>
        <w:t>(3.8)</w:t>
      </w:r>
    </w:p>
    <w:p w:rsidR="009E71FE" w:rsidRPr="00E175E5" w:rsidRDefault="009E71FE" w:rsidP="009E71FE">
      <w:pPr>
        <w:pStyle w:val="a3"/>
        <w:jc w:val="both"/>
        <w:rPr>
          <w:rFonts w:ascii="Times New Roman" w:eastAsiaTheme="minorEastAsia" w:hAnsi="Times New Roman" w:cs="Times New Roman"/>
          <w:sz w:val="24"/>
          <w:szCs w:val="24"/>
        </w:rPr>
      </w:pPr>
    </w:p>
    <w:p w:rsidR="009E71FE" w:rsidRPr="00E175E5" w:rsidRDefault="009E71FE" w:rsidP="009E71FE">
      <w:pPr>
        <w:pStyle w:val="a3"/>
        <w:jc w:val="center"/>
        <w:rPr>
          <w:rFonts w:ascii="Times New Roman" w:eastAsiaTheme="minorEastAsia" w:hAnsi="Times New Roman" w:cs="Times New Roman"/>
          <w:sz w:val="24"/>
          <w:szCs w:val="24"/>
        </w:rPr>
      </w:pPr>
      <m:oMath>
        <m:r>
          <w:rPr>
            <w:rFonts w:ascii="Cambria Math" w:eastAsiaTheme="minorEastAsia" w:hAnsi="Cambria Math" w:cs="Times New Roman"/>
            <w:sz w:val="24"/>
            <w:szCs w:val="24"/>
            <w:lang w:val="en-US"/>
          </w:rPr>
          <m:t>I</m:t>
        </m:r>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lang w:val="en-US"/>
              </w:rPr>
            </m:ctrlPr>
          </m:fPr>
          <m:num>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P</m:t>
                </m:r>
              </m:e>
              <m:sub>
                <m:r>
                  <w:rPr>
                    <w:rFonts w:ascii="Cambria Math" w:eastAsiaTheme="minorEastAsia" w:hAnsi="Cambria Math" w:cs="Times New Roman"/>
                    <w:sz w:val="24"/>
                    <w:szCs w:val="24"/>
                    <w:lang w:val="en-US"/>
                  </w:rPr>
                  <m:t>e</m:t>
                </m:r>
              </m:sub>
            </m:sSub>
          </m:num>
          <m:den>
            <m:r>
              <w:rPr>
                <w:rFonts w:ascii="Cambria Math" w:eastAsiaTheme="minorEastAsia" w:hAnsi="Cambria Math" w:cs="Times New Roman"/>
                <w:sz w:val="24"/>
                <w:szCs w:val="24"/>
                <w:lang w:val="en-US"/>
              </w:rPr>
              <m:t>V</m:t>
            </m:r>
          </m:den>
        </m:f>
      </m:oMath>
      <w:r w:rsidRPr="00E175E5">
        <w:rPr>
          <w:rFonts w:ascii="Times New Roman" w:eastAsiaTheme="minorEastAsia" w:hAnsi="Times New Roman" w:cs="Times New Roman"/>
          <w:sz w:val="24"/>
          <w:szCs w:val="24"/>
        </w:rPr>
        <w:tab/>
      </w:r>
      <w:r w:rsidRPr="00E175E5">
        <w:rPr>
          <w:rFonts w:ascii="Times New Roman" w:eastAsiaTheme="minorEastAsia" w:hAnsi="Times New Roman" w:cs="Times New Roman"/>
          <w:sz w:val="24"/>
          <w:szCs w:val="24"/>
        </w:rPr>
        <w:tab/>
        <w:t>(3.9)</w:t>
      </w:r>
    </w:p>
    <w:p w:rsidR="009E71FE" w:rsidRDefault="009E71FE" w:rsidP="009E71FE">
      <w:pPr>
        <w:pStyle w:val="a3"/>
        <w:jc w:val="both"/>
        <w:rPr>
          <w:rFonts w:ascii="Times New Roman" w:eastAsiaTheme="minorEastAsia" w:hAnsi="Times New Roman" w:cs="Times New Roman"/>
          <w:sz w:val="24"/>
          <w:szCs w:val="24"/>
        </w:rPr>
      </w:pPr>
    </w:p>
    <w:p w:rsidR="009E71FE" w:rsidRDefault="009E71FE" w:rsidP="009E71FE">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Μηχανική ισχύς: </w:t>
      </w:r>
    </w:p>
    <w:p w:rsidR="009E71FE" w:rsidRPr="00E175E5" w:rsidRDefault="009E71FE" w:rsidP="009E71FE">
      <w:pPr>
        <w:pStyle w:val="a3"/>
        <w:jc w:val="center"/>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P</m:t>
            </m:r>
          </m:e>
          <m:sub>
            <m:r>
              <w:rPr>
                <w:rFonts w:ascii="Cambria Math" w:eastAsiaTheme="minorEastAsia" w:hAnsi="Cambria Math" w:cs="Times New Roman"/>
                <w:sz w:val="24"/>
                <w:szCs w:val="24"/>
                <w:lang w:val="en-US"/>
              </w:rPr>
              <m:t>mec</m:t>
            </m:r>
            <m:r>
              <w:rPr>
                <w:rFonts w:ascii="Cambria Math" w:eastAsiaTheme="minorEastAsia" w:hAnsi="Cambria Math" w:cs="Times New Roman"/>
                <w:sz w:val="24"/>
                <w:szCs w:val="24"/>
              </w:rPr>
              <m:t>h</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P</m:t>
            </m:r>
          </m:e>
          <m:sub>
            <m:r>
              <w:rPr>
                <w:rFonts w:ascii="Cambria Math" w:eastAsiaTheme="minorEastAsia" w:hAnsi="Cambria Math" w:cs="Times New Roman"/>
                <w:sz w:val="24"/>
                <w:szCs w:val="24"/>
                <w:lang w:val="en-US"/>
              </w:rPr>
              <m:t>el</m:t>
            </m:r>
          </m:sub>
        </m:sSub>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lang w:val="en-US"/>
              </w:rPr>
              <m:t>tot</m:t>
            </m:r>
          </m:sub>
        </m:sSub>
      </m:oMath>
      <w:r w:rsidRPr="00E175E5">
        <w:rPr>
          <w:rFonts w:ascii="Times New Roman" w:eastAsiaTheme="minorEastAsia" w:hAnsi="Times New Roman" w:cs="Times New Roman"/>
          <w:sz w:val="24"/>
          <w:szCs w:val="24"/>
        </w:rPr>
        <w:tab/>
        <w:t>(3.10)</w:t>
      </w:r>
    </w:p>
    <w:p w:rsidR="009E71FE" w:rsidRDefault="009E71FE" w:rsidP="009E71FE">
      <w:pPr>
        <w:pStyle w:val="a3"/>
        <w:jc w:val="both"/>
        <w:rPr>
          <w:rFonts w:ascii="Times New Roman" w:eastAsiaTheme="minorEastAsia" w:hAnsi="Times New Roman" w:cs="Times New Roman"/>
          <w:sz w:val="24"/>
          <w:szCs w:val="24"/>
        </w:rPr>
      </w:pPr>
    </w:p>
    <w:p w:rsidR="009E71FE" w:rsidRDefault="009E71FE" w:rsidP="009E71FE">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Όπου </w:t>
      </w:r>
    </w:p>
    <w:p w:rsidR="009E71FE" w:rsidRPr="00E175E5" w:rsidRDefault="009E71FE" w:rsidP="009E71FE">
      <w:pPr>
        <w:pStyle w:val="a3"/>
        <w:jc w:val="center"/>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rPr>
              <m:t>tot</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e</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esc</m:t>
            </m:r>
          </m:sub>
        </m:sSub>
      </m:oMath>
      <w:r w:rsidRPr="00E175E5">
        <w:rPr>
          <w:rFonts w:ascii="Times New Roman" w:eastAsiaTheme="minorEastAsia" w:hAnsi="Times New Roman" w:cs="Times New Roman"/>
          <w:sz w:val="24"/>
          <w:szCs w:val="24"/>
        </w:rPr>
        <w:tab/>
        <w:t>(3.11)</w:t>
      </w:r>
    </w:p>
    <w:p w:rsidR="009E71FE" w:rsidRPr="00E175E5" w:rsidRDefault="009E71FE" w:rsidP="009E71FE">
      <w:pPr>
        <w:pStyle w:val="a3"/>
        <w:jc w:val="both"/>
        <w:rPr>
          <w:rFonts w:ascii="Times New Roman" w:eastAsiaTheme="minorEastAsia" w:hAnsi="Times New Roman" w:cs="Times New Roman"/>
          <w:sz w:val="24"/>
          <w:szCs w:val="24"/>
        </w:rPr>
      </w:pPr>
    </w:p>
    <w:p w:rsidR="009E71FE" w:rsidRDefault="009E71FE" w:rsidP="009E71FE">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Τελικά</w:t>
      </w:r>
    </w:p>
    <w:p w:rsidR="009E71FE" w:rsidRPr="00E175E5" w:rsidRDefault="009E71FE" w:rsidP="009E71FE">
      <w:pPr>
        <w:pStyle w:val="a3"/>
        <w:jc w:val="center"/>
        <w:rPr>
          <w:rFonts w:ascii="Times New Roman" w:eastAsiaTheme="minorEastAsia" w:hAnsi="Times New Roman" w:cs="Times New Roman"/>
          <w:sz w:val="24"/>
          <w:szCs w:val="24"/>
        </w:rPr>
      </w:pPr>
      <m:oMath>
        <m:r>
          <w:rPr>
            <w:rFonts w:ascii="Cambria Math" w:eastAsiaTheme="minorEastAsia" w:hAnsi="Cambria Math" w:cs="Times New Roman"/>
            <w:sz w:val="24"/>
            <w:szCs w:val="24"/>
          </w:rPr>
          <m:t>battery life=</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battery capacity*V*</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rPr>
                  <m:t>tot</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mech</m:t>
                </m:r>
              </m:sub>
            </m:sSub>
          </m:den>
        </m:f>
      </m:oMath>
      <w:r w:rsidRPr="00E175E5">
        <w:rPr>
          <w:rFonts w:ascii="Times New Roman" w:eastAsiaTheme="minorEastAsia" w:hAnsi="Times New Roman" w:cs="Times New Roman"/>
          <w:sz w:val="24"/>
          <w:szCs w:val="24"/>
        </w:rPr>
        <w:tab/>
        <w:t>(3.12)</w:t>
      </w:r>
    </w:p>
    <w:p w:rsidR="009E71FE" w:rsidRPr="00E175E5" w:rsidRDefault="009E71FE" w:rsidP="009E71FE">
      <w:pPr>
        <w:pStyle w:val="a3"/>
        <w:jc w:val="both"/>
        <w:rPr>
          <w:rFonts w:ascii="Times New Roman" w:eastAsiaTheme="minorEastAsia" w:hAnsi="Times New Roman" w:cs="Times New Roman"/>
          <w:sz w:val="24"/>
          <w:szCs w:val="24"/>
        </w:rPr>
      </w:pPr>
    </w:p>
    <w:p w:rsidR="009E71FE" w:rsidRDefault="009E71FE" w:rsidP="009E71FE">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Με τον παραπάνω τύπο, υπολογίζεται η ζωή της μπαταρίας σε ώρες. Για τον υπολογισμό σε λεπτά προκύπτει:</w:t>
      </w:r>
    </w:p>
    <w:p w:rsidR="009E71FE" w:rsidRDefault="009E71FE" w:rsidP="009E71FE">
      <w:pPr>
        <w:pStyle w:val="a3"/>
        <w:jc w:val="both"/>
        <w:rPr>
          <w:rFonts w:ascii="Times New Roman" w:eastAsiaTheme="minorEastAsia" w:hAnsi="Times New Roman" w:cs="Times New Roman"/>
          <w:sz w:val="24"/>
          <w:szCs w:val="24"/>
        </w:rPr>
      </w:pPr>
    </w:p>
    <w:p w:rsidR="009E71FE" w:rsidRPr="00E175E5" w:rsidRDefault="009E71FE" w:rsidP="009E71FE">
      <w:pPr>
        <w:pStyle w:val="a3"/>
        <w:jc w:val="center"/>
        <w:rPr>
          <w:rFonts w:ascii="Times New Roman" w:eastAsiaTheme="minorEastAsia" w:hAnsi="Times New Roman" w:cs="Times New Roman"/>
          <w:sz w:val="24"/>
          <w:szCs w:val="24"/>
        </w:rPr>
      </w:pPr>
      <m:oMath>
        <m:r>
          <w:rPr>
            <w:rFonts w:ascii="Cambria Math" w:eastAsiaTheme="minorEastAsia" w:hAnsi="Cambria Math" w:cs="Times New Roman"/>
            <w:sz w:val="24"/>
            <w:szCs w:val="24"/>
          </w:rPr>
          <m:t>battery life=</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battery capacity*V*</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rPr>
                  <m:t>tot</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mech</m:t>
                </m:r>
              </m:sub>
            </m:sSub>
          </m:den>
        </m:f>
        <m:r>
          <w:rPr>
            <w:rFonts w:ascii="Cambria Math" w:eastAsiaTheme="minorEastAsia" w:hAnsi="Cambria Math" w:cs="Times New Roman"/>
            <w:sz w:val="24"/>
            <w:szCs w:val="24"/>
          </w:rPr>
          <m:t>*60</m:t>
        </m:r>
      </m:oMath>
      <w:r w:rsidRPr="00E175E5">
        <w:rPr>
          <w:rFonts w:ascii="Times New Roman" w:eastAsiaTheme="minorEastAsia" w:hAnsi="Times New Roman" w:cs="Times New Roman"/>
          <w:sz w:val="24"/>
          <w:szCs w:val="24"/>
        </w:rPr>
        <w:tab/>
      </w:r>
      <w:r w:rsidRPr="00E175E5">
        <w:rPr>
          <w:rFonts w:ascii="Times New Roman" w:eastAsiaTheme="minorEastAsia" w:hAnsi="Times New Roman" w:cs="Times New Roman"/>
          <w:sz w:val="24"/>
          <w:szCs w:val="24"/>
        </w:rPr>
        <w:tab/>
        <w:t>(3.13)</w:t>
      </w:r>
    </w:p>
    <w:p w:rsidR="009E71FE" w:rsidRPr="00912394" w:rsidRDefault="009E71FE" w:rsidP="009E71FE">
      <w:pPr>
        <w:pStyle w:val="a3"/>
        <w:jc w:val="both"/>
        <w:rPr>
          <w:rFonts w:ascii="Times New Roman" w:hAnsi="Times New Roman" w:cs="Times New Roman"/>
          <w:sz w:val="24"/>
          <w:szCs w:val="24"/>
        </w:rPr>
      </w:pPr>
    </w:p>
    <w:p w:rsidR="00CA16A9" w:rsidRDefault="00CA16A9"/>
    <w:sectPr w:rsidR="00CA16A9" w:rsidSect="00CA16A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D0C" w:rsidRDefault="001B7D0C" w:rsidP="009E71FE">
      <w:pPr>
        <w:spacing w:after="0" w:line="240" w:lineRule="auto"/>
      </w:pPr>
      <w:r>
        <w:separator/>
      </w:r>
    </w:p>
  </w:endnote>
  <w:endnote w:type="continuationSeparator" w:id="0">
    <w:p w:rsidR="001B7D0C" w:rsidRDefault="001B7D0C" w:rsidP="009E71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ambria Math">
    <w:panose1 w:val="02040503050406030204"/>
    <w:charset w:val="A1"/>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D0C" w:rsidRDefault="001B7D0C" w:rsidP="009E71FE">
      <w:pPr>
        <w:spacing w:after="0" w:line="240" w:lineRule="auto"/>
      </w:pPr>
      <w:r>
        <w:separator/>
      </w:r>
    </w:p>
  </w:footnote>
  <w:footnote w:type="continuationSeparator" w:id="0">
    <w:p w:rsidR="001B7D0C" w:rsidRDefault="001B7D0C" w:rsidP="009E71FE">
      <w:pPr>
        <w:spacing w:after="0" w:line="240" w:lineRule="auto"/>
      </w:pPr>
      <w:r>
        <w:continuationSeparator/>
      </w:r>
    </w:p>
  </w:footnote>
  <w:footnote w:id="1">
    <w:p w:rsidR="009E71FE" w:rsidRPr="007878A3" w:rsidRDefault="009E71FE" w:rsidP="009E71FE">
      <w:pPr>
        <w:pStyle w:val="a6"/>
        <w:rPr>
          <w:lang w:val="en-US"/>
        </w:rPr>
      </w:pPr>
      <w:r>
        <w:rPr>
          <w:rStyle w:val="a7"/>
        </w:rPr>
        <w:footnoteRef/>
      </w:r>
      <w:r w:rsidRPr="007878A3">
        <w:rPr>
          <w:lang w:val="en-US"/>
        </w:rPr>
        <w:t xml:space="preserve"> </w:t>
      </w:r>
      <w:sdt>
        <w:sdtPr>
          <w:id w:val="32891649"/>
          <w:citation/>
        </w:sdtPr>
        <w:sdtContent>
          <w:r>
            <w:fldChar w:fldCharType="begin"/>
          </w:r>
          <w:r>
            <w:rPr>
              <w:lang w:val="en-US"/>
            </w:rPr>
            <w:instrText xml:space="preserve"> CITATION Joh \l 1033 </w:instrText>
          </w:r>
          <w:r>
            <w:fldChar w:fldCharType="separate"/>
          </w:r>
          <w:r w:rsidRPr="00767FDA">
            <w:rPr>
              <w:noProof/>
              <w:lang w:val="en-US"/>
            </w:rPr>
            <w:t>(John B. Brandt)</w:t>
          </w:r>
          <w:r>
            <w:fldChar w:fldCharType="end"/>
          </w:r>
        </w:sdtContent>
      </w:sdt>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E71FE"/>
    <w:rsid w:val="001B7D0C"/>
    <w:rsid w:val="00281D25"/>
    <w:rsid w:val="00432628"/>
    <w:rsid w:val="00715238"/>
    <w:rsid w:val="009336F3"/>
    <w:rsid w:val="009A1781"/>
    <w:rsid w:val="009E71FE"/>
    <w:rsid w:val="00C354CA"/>
    <w:rsid w:val="00CA16A9"/>
    <w:rsid w:val="00CB6710"/>
    <w:rsid w:val="00E92E41"/>
    <w:rsid w:val="00F64FE2"/>
    <w:rsid w:val="00FD6E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1FE"/>
    <w:rPr>
      <w:lang w:val="el-GR"/>
    </w:rPr>
  </w:style>
  <w:style w:type="paragraph" w:styleId="2">
    <w:name w:val="heading 2"/>
    <w:basedOn w:val="a"/>
    <w:next w:val="a"/>
    <w:link w:val="2Char"/>
    <w:uiPriority w:val="9"/>
    <w:unhideWhenUsed/>
    <w:qFormat/>
    <w:rsid w:val="009E71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9E71F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9E71FE"/>
    <w:rPr>
      <w:rFonts w:asciiTheme="majorHAnsi" w:eastAsiaTheme="majorEastAsia" w:hAnsiTheme="majorHAnsi" w:cstheme="majorBidi"/>
      <w:b/>
      <w:bCs/>
      <w:color w:val="4F81BD" w:themeColor="accent1"/>
      <w:sz w:val="26"/>
      <w:szCs w:val="26"/>
      <w:lang w:val="el-GR"/>
    </w:rPr>
  </w:style>
  <w:style w:type="character" w:customStyle="1" w:styleId="3Char">
    <w:name w:val="Επικεφαλίδα 3 Char"/>
    <w:basedOn w:val="a0"/>
    <w:link w:val="3"/>
    <w:uiPriority w:val="9"/>
    <w:rsid w:val="009E71FE"/>
    <w:rPr>
      <w:rFonts w:asciiTheme="majorHAnsi" w:eastAsiaTheme="majorEastAsia" w:hAnsiTheme="majorHAnsi" w:cstheme="majorBidi"/>
      <w:b/>
      <w:bCs/>
      <w:color w:val="4F81BD" w:themeColor="accent1"/>
      <w:lang w:val="el-GR"/>
    </w:rPr>
  </w:style>
  <w:style w:type="paragraph" w:styleId="a3">
    <w:name w:val="No Spacing"/>
    <w:link w:val="Char"/>
    <w:uiPriority w:val="1"/>
    <w:qFormat/>
    <w:rsid w:val="009E71FE"/>
    <w:pPr>
      <w:spacing w:after="0" w:line="240" w:lineRule="auto"/>
    </w:pPr>
    <w:rPr>
      <w:lang w:val="el-GR"/>
    </w:rPr>
  </w:style>
  <w:style w:type="table" w:styleId="a4">
    <w:name w:val="Table Grid"/>
    <w:basedOn w:val="a1"/>
    <w:uiPriority w:val="59"/>
    <w:rsid w:val="009E7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Χωρίς διάστιχο Char"/>
    <w:basedOn w:val="a0"/>
    <w:link w:val="a3"/>
    <w:uiPriority w:val="1"/>
    <w:rsid w:val="009E71FE"/>
    <w:rPr>
      <w:lang w:val="el-GR"/>
    </w:rPr>
  </w:style>
  <w:style w:type="paragraph" w:styleId="a5">
    <w:name w:val="caption"/>
    <w:basedOn w:val="a"/>
    <w:next w:val="a"/>
    <w:uiPriority w:val="35"/>
    <w:unhideWhenUsed/>
    <w:qFormat/>
    <w:rsid w:val="009E71FE"/>
    <w:pPr>
      <w:spacing w:line="240" w:lineRule="auto"/>
    </w:pPr>
    <w:rPr>
      <w:b/>
      <w:bCs/>
      <w:color w:val="4F81BD" w:themeColor="accent1"/>
      <w:sz w:val="18"/>
      <w:szCs w:val="18"/>
    </w:rPr>
  </w:style>
  <w:style w:type="paragraph" w:styleId="a6">
    <w:name w:val="footnote text"/>
    <w:basedOn w:val="a"/>
    <w:link w:val="Char0"/>
    <w:uiPriority w:val="99"/>
    <w:semiHidden/>
    <w:unhideWhenUsed/>
    <w:rsid w:val="009E71FE"/>
    <w:pPr>
      <w:spacing w:after="0" w:line="240" w:lineRule="auto"/>
    </w:pPr>
    <w:rPr>
      <w:sz w:val="20"/>
      <w:szCs w:val="20"/>
    </w:rPr>
  </w:style>
  <w:style w:type="character" w:customStyle="1" w:styleId="Char0">
    <w:name w:val="Κείμενο υποσημείωσης Char"/>
    <w:basedOn w:val="a0"/>
    <w:link w:val="a6"/>
    <w:uiPriority w:val="99"/>
    <w:semiHidden/>
    <w:rsid w:val="009E71FE"/>
    <w:rPr>
      <w:sz w:val="20"/>
      <w:szCs w:val="20"/>
      <w:lang w:val="el-GR"/>
    </w:rPr>
  </w:style>
  <w:style w:type="character" w:styleId="a7">
    <w:name w:val="footnote reference"/>
    <w:basedOn w:val="a0"/>
    <w:uiPriority w:val="99"/>
    <w:semiHidden/>
    <w:unhideWhenUsed/>
    <w:rsid w:val="009E71FE"/>
    <w:rPr>
      <w:vertAlign w:val="superscript"/>
    </w:rPr>
  </w:style>
  <w:style w:type="paragraph" w:styleId="a8">
    <w:name w:val="Balloon Text"/>
    <w:basedOn w:val="a"/>
    <w:link w:val="Char1"/>
    <w:uiPriority w:val="99"/>
    <w:semiHidden/>
    <w:unhideWhenUsed/>
    <w:rsid w:val="009E71FE"/>
    <w:pPr>
      <w:spacing w:after="0" w:line="240" w:lineRule="auto"/>
    </w:pPr>
    <w:rPr>
      <w:rFonts w:ascii="Tahoma" w:hAnsi="Tahoma" w:cs="Tahoma"/>
      <w:sz w:val="16"/>
      <w:szCs w:val="16"/>
    </w:rPr>
  </w:style>
  <w:style w:type="character" w:customStyle="1" w:styleId="Char1">
    <w:name w:val="Κείμενο πλαισίου Char"/>
    <w:basedOn w:val="a0"/>
    <w:link w:val="a8"/>
    <w:uiPriority w:val="99"/>
    <w:semiHidden/>
    <w:rsid w:val="009E71FE"/>
    <w:rPr>
      <w:rFonts w:ascii="Tahoma" w:hAnsi="Tahoma" w:cs="Tahoma"/>
      <w:sz w:val="16"/>
      <w:szCs w:val="16"/>
      <w:lang w:val="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hart" Target="charts/chart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Roadrunner\Documents\Quadcopter\&#949;&#960;&#953;&#955;&#959;&#947;&#95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Roadrunner\Documents\Quadcopter\&#949;&#960;&#953;&#955;&#959;&#947;&#95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scatterChart>
        <c:scatterStyle val="smoothMarker"/>
        <c:ser>
          <c:idx val="1"/>
          <c:order val="1"/>
          <c:tx>
            <c:v>ΙΣΧΥΣ (ΘΔΕ)</c:v>
          </c:tx>
          <c:xVal>
            <c:numRef>
              <c:f>ΕΛΙΚΕΣ!$M$25:$M$51</c:f>
              <c:numCache>
                <c:formatCode>General</c:formatCode>
                <c:ptCount val="27"/>
                <c:pt idx="0">
                  <c:v>4.0000000000000112E-2</c:v>
                </c:pt>
                <c:pt idx="1">
                  <c:v>5.0000000000000114E-2</c:v>
                </c:pt>
                <c:pt idx="2">
                  <c:v>6.0000000000000379E-2</c:v>
                </c:pt>
                <c:pt idx="3">
                  <c:v>7.0000000000000034E-2</c:v>
                </c:pt>
                <c:pt idx="4">
                  <c:v>8.0000000000000224E-2</c:v>
                </c:pt>
                <c:pt idx="5">
                  <c:v>9.0000000000000066E-2</c:v>
                </c:pt>
                <c:pt idx="6">
                  <c:v>0.1</c:v>
                </c:pt>
                <c:pt idx="7">
                  <c:v>0.11000000000000018</c:v>
                </c:pt>
                <c:pt idx="8">
                  <c:v>0.12000000000000002</c:v>
                </c:pt>
                <c:pt idx="9">
                  <c:v>0.13</c:v>
                </c:pt>
                <c:pt idx="10">
                  <c:v>0.14000000000000001</c:v>
                </c:pt>
                <c:pt idx="11">
                  <c:v>0.15000000000000024</c:v>
                </c:pt>
                <c:pt idx="12">
                  <c:v>0.16000000000000053</c:v>
                </c:pt>
                <c:pt idx="13">
                  <c:v>0.17</c:v>
                </c:pt>
                <c:pt idx="14">
                  <c:v>0.18000000000000024</c:v>
                </c:pt>
                <c:pt idx="15">
                  <c:v>0.19000000000000053</c:v>
                </c:pt>
                <c:pt idx="16">
                  <c:v>0.2</c:v>
                </c:pt>
                <c:pt idx="17">
                  <c:v>0.21000000000000021</c:v>
                </c:pt>
                <c:pt idx="18">
                  <c:v>0.22000000000000053</c:v>
                </c:pt>
                <c:pt idx="19">
                  <c:v>0.23</c:v>
                </c:pt>
                <c:pt idx="20">
                  <c:v>0.24000000000000021</c:v>
                </c:pt>
                <c:pt idx="21">
                  <c:v>0.25</c:v>
                </c:pt>
                <c:pt idx="22">
                  <c:v>0.26</c:v>
                </c:pt>
                <c:pt idx="23">
                  <c:v>0.27</c:v>
                </c:pt>
                <c:pt idx="24">
                  <c:v>0.28000000000000008</c:v>
                </c:pt>
                <c:pt idx="25">
                  <c:v>0.29000000000000031</c:v>
                </c:pt>
                <c:pt idx="26">
                  <c:v>0.30000000000000032</c:v>
                </c:pt>
              </c:numCache>
            </c:numRef>
          </c:xVal>
          <c:yVal>
            <c:numRef>
              <c:f>ΕΛΙΚΕΣ!$Q$25:$Q$51</c:f>
              <c:numCache>
                <c:formatCode>General</c:formatCode>
                <c:ptCount val="27"/>
                <c:pt idx="0">
                  <c:v>148.45424073599841</c:v>
                </c:pt>
                <c:pt idx="1">
                  <c:v>118.76339258879868</c:v>
                </c:pt>
                <c:pt idx="2">
                  <c:v>98.969493823998917</c:v>
                </c:pt>
                <c:pt idx="3">
                  <c:v>84.830994706284358</c:v>
                </c:pt>
                <c:pt idx="4">
                  <c:v>74.227120367999191</c:v>
                </c:pt>
                <c:pt idx="5">
                  <c:v>65.979662549333227</c:v>
                </c:pt>
                <c:pt idx="6">
                  <c:v>59.381696294398864</c:v>
                </c:pt>
                <c:pt idx="7">
                  <c:v>53.983360267635774</c:v>
                </c:pt>
                <c:pt idx="8">
                  <c:v>49.484746911999444</c:v>
                </c:pt>
                <c:pt idx="9">
                  <c:v>45.678227918768762</c:v>
                </c:pt>
                <c:pt idx="10">
                  <c:v>42.415497353141994</c:v>
                </c:pt>
                <c:pt idx="11">
                  <c:v>39.587797529599122</c:v>
                </c:pt>
                <c:pt idx="12">
                  <c:v>37.113560183999596</c:v>
                </c:pt>
                <c:pt idx="13">
                  <c:v>34.93040958494079</c:v>
                </c:pt>
                <c:pt idx="14">
                  <c:v>32.989831274665974</c:v>
                </c:pt>
                <c:pt idx="15">
                  <c:v>31.253524365473329</c:v>
                </c:pt>
                <c:pt idx="16">
                  <c:v>29.690848147199691</c:v>
                </c:pt>
                <c:pt idx="17">
                  <c:v>28.276998235428263</c:v>
                </c:pt>
                <c:pt idx="18">
                  <c:v>26.991680133817887</c:v>
                </c:pt>
                <c:pt idx="19">
                  <c:v>25.81812882365189</c:v>
                </c:pt>
                <c:pt idx="20">
                  <c:v>24.742373455999729</c:v>
                </c:pt>
                <c:pt idx="21">
                  <c:v>23.752678517759726</c:v>
                </c:pt>
                <c:pt idx="22">
                  <c:v>22.839113959384363</c:v>
                </c:pt>
                <c:pt idx="23">
                  <c:v>21.993220849777142</c:v>
                </c:pt>
                <c:pt idx="24">
                  <c:v>21.207748676570844</c:v>
                </c:pt>
                <c:pt idx="25">
                  <c:v>20.476446998068589</c:v>
                </c:pt>
                <c:pt idx="26">
                  <c:v>19.793898764799795</c:v>
                </c:pt>
              </c:numCache>
            </c:numRef>
          </c:yVal>
          <c:smooth val="1"/>
        </c:ser>
        <c:ser>
          <c:idx val="3"/>
          <c:order val="2"/>
          <c:tx>
            <c:v>ισχύς οπιθέλκουσας</c:v>
          </c:tx>
          <c:xVal>
            <c:numRef>
              <c:f>ΕΛΙΚΕΣ!$B$81:$B$107</c:f>
              <c:numCache>
                <c:formatCode>General</c:formatCode>
                <c:ptCount val="27"/>
                <c:pt idx="0">
                  <c:v>4.0000000000000112E-2</c:v>
                </c:pt>
                <c:pt idx="1">
                  <c:v>5.0000000000000114E-2</c:v>
                </c:pt>
                <c:pt idx="2">
                  <c:v>6.0000000000000379E-2</c:v>
                </c:pt>
                <c:pt idx="3">
                  <c:v>7.0000000000000034E-2</c:v>
                </c:pt>
                <c:pt idx="4">
                  <c:v>8.0000000000000224E-2</c:v>
                </c:pt>
                <c:pt idx="5">
                  <c:v>9.0000000000000066E-2</c:v>
                </c:pt>
                <c:pt idx="6">
                  <c:v>0.1</c:v>
                </c:pt>
                <c:pt idx="7">
                  <c:v>0.11000000000000018</c:v>
                </c:pt>
                <c:pt idx="8">
                  <c:v>0.12000000000000002</c:v>
                </c:pt>
                <c:pt idx="9">
                  <c:v>0.13</c:v>
                </c:pt>
                <c:pt idx="10">
                  <c:v>0.14000000000000001</c:v>
                </c:pt>
                <c:pt idx="11">
                  <c:v>0.15000000000000024</c:v>
                </c:pt>
                <c:pt idx="12">
                  <c:v>0.16000000000000053</c:v>
                </c:pt>
                <c:pt idx="13">
                  <c:v>0.17</c:v>
                </c:pt>
                <c:pt idx="14">
                  <c:v>0.18000000000000024</c:v>
                </c:pt>
                <c:pt idx="15">
                  <c:v>0.19000000000000053</c:v>
                </c:pt>
                <c:pt idx="16">
                  <c:v>0.2</c:v>
                </c:pt>
                <c:pt idx="17">
                  <c:v>0.21000000000000021</c:v>
                </c:pt>
                <c:pt idx="18">
                  <c:v>0.22000000000000053</c:v>
                </c:pt>
                <c:pt idx="19">
                  <c:v>0.23</c:v>
                </c:pt>
                <c:pt idx="20">
                  <c:v>0.24000000000000021</c:v>
                </c:pt>
                <c:pt idx="21">
                  <c:v>0.25</c:v>
                </c:pt>
                <c:pt idx="22">
                  <c:v>0.26</c:v>
                </c:pt>
                <c:pt idx="23">
                  <c:v>0.27</c:v>
                </c:pt>
                <c:pt idx="24">
                  <c:v>0.28000000000000008</c:v>
                </c:pt>
                <c:pt idx="25">
                  <c:v>0.29000000000000031</c:v>
                </c:pt>
                <c:pt idx="26">
                  <c:v>0.30000000000000032</c:v>
                </c:pt>
              </c:numCache>
            </c:numRef>
          </c:xVal>
          <c:yVal>
            <c:numRef>
              <c:f>ΕΛΙΚΕΣ!$J$81:$J$107</c:f>
              <c:numCache>
                <c:formatCode>General</c:formatCode>
                <c:ptCount val="27"/>
                <c:pt idx="0">
                  <c:v>4.2540910041434114E-2</c:v>
                </c:pt>
                <c:pt idx="1">
                  <c:v>8.3087714924676023E-2</c:v>
                </c:pt>
                <c:pt idx="2">
                  <c:v>0.14357557138984012</c:v>
                </c:pt>
                <c:pt idx="3">
                  <c:v>0.22799268975331261</c:v>
                </c:pt>
                <c:pt idx="4">
                  <c:v>0.34032728033147797</c:v>
                </c:pt>
                <c:pt idx="5">
                  <c:v>0.48456755344071034</c:v>
                </c:pt>
                <c:pt idx="6">
                  <c:v>0.66470171939741796</c:v>
                </c:pt>
                <c:pt idx="7">
                  <c:v>0.88471798851794248</c:v>
                </c:pt>
                <c:pt idx="8">
                  <c:v>1.1486045711187378</c:v>
                </c:pt>
                <c:pt idx="9">
                  <c:v>1.4603496775161038</c:v>
                </c:pt>
                <c:pt idx="10">
                  <c:v>1.8239415180264751</c:v>
                </c:pt>
                <c:pt idx="11">
                  <c:v>2.2433683029662612</c:v>
                </c:pt>
                <c:pt idx="12">
                  <c:v>2.7226182426517842</c:v>
                </c:pt>
                <c:pt idx="13">
                  <c:v>3.265679547399496</c:v>
                </c:pt>
                <c:pt idx="14">
                  <c:v>3.8765404275256441</c:v>
                </c:pt>
                <c:pt idx="15">
                  <c:v>4.5591890933468191</c:v>
                </c:pt>
                <c:pt idx="16">
                  <c:v>5.3176137551792664</c:v>
                </c:pt>
                <c:pt idx="17">
                  <c:v>6.1558026233393957</c:v>
                </c:pt>
                <c:pt idx="18">
                  <c:v>7.0777439081436624</c:v>
                </c:pt>
                <c:pt idx="19">
                  <c:v>8.0874258199084164</c:v>
                </c:pt>
                <c:pt idx="20">
                  <c:v>9.1888365689497746</c:v>
                </c:pt>
                <c:pt idx="21">
                  <c:v>10.385964365584504</c:v>
                </c:pt>
                <c:pt idx="22">
                  <c:v>11.682797420128839</c:v>
                </c:pt>
                <c:pt idx="23">
                  <c:v>13.083323942899098</c:v>
                </c:pt>
                <c:pt idx="24">
                  <c:v>14.591532144211905</c:v>
                </c:pt>
                <c:pt idx="25">
                  <c:v>16.211410234383081</c:v>
                </c:pt>
                <c:pt idx="26">
                  <c:v>17.946946423729731</c:v>
                </c:pt>
              </c:numCache>
            </c:numRef>
          </c:yVal>
          <c:smooth val="1"/>
        </c:ser>
        <c:ser>
          <c:idx val="0"/>
          <c:order val="0"/>
          <c:tx>
            <c:v>ολική ισχύς</c:v>
          </c:tx>
          <c:xVal>
            <c:numRef>
              <c:f>ΕΛΙΚΕΣ!$O$56:$O$82</c:f>
              <c:numCache>
                <c:formatCode>General</c:formatCode>
                <c:ptCount val="27"/>
                <c:pt idx="0">
                  <c:v>4.0000000000000112E-2</c:v>
                </c:pt>
                <c:pt idx="1">
                  <c:v>5.0000000000000114E-2</c:v>
                </c:pt>
                <c:pt idx="2">
                  <c:v>6.0000000000000379E-2</c:v>
                </c:pt>
                <c:pt idx="3">
                  <c:v>7.0000000000000034E-2</c:v>
                </c:pt>
                <c:pt idx="4">
                  <c:v>8.0000000000000224E-2</c:v>
                </c:pt>
                <c:pt idx="5">
                  <c:v>9.0000000000000066E-2</c:v>
                </c:pt>
                <c:pt idx="6">
                  <c:v>0.1</c:v>
                </c:pt>
                <c:pt idx="7">
                  <c:v>0.11000000000000018</c:v>
                </c:pt>
                <c:pt idx="8">
                  <c:v>0.12000000000000002</c:v>
                </c:pt>
                <c:pt idx="9">
                  <c:v>0.13</c:v>
                </c:pt>
                <c:pt idx="10">
                  <c:v>0.14000000000000001</c:v>
                </c:pt>
                <c:pt idx="11">
                  <c:v>0.15000000000000024</c:v>
                </c:pt>
                <c:pt idx="12">
                  <c:v>0.16000000000000053</c:v>
                </c:pt>
                <c:pt idx="13">
                  <c:v>0.17</c:v>
                </c:pt>
                <c:pt idx="14">
                  <c:v>0.18000000000000024</c:v>
                </c:pt>
                <c:pt idx="15">
                  <c:v>0.19000000000000053</c:v>
                </c:pt>
                <c:pt idx="16">
                  <c:v>0.2</c:v>
                </c:pt>
                <c:pt idx="17">
                  <c:v>0.21000000000000021</c:v>
                </c:pt>
                <c:pt idx="18">
                  <c:v>0.22000000000000053</c:v>
                </c:pt>
                <c:pt idx="19">
                  <c:v>0.23</c:v>
                </c:pt>
                <c:pt idx="20">
                  <c:v>0.24000000000000021</c:v>
                </c:pt>
                <c:pt idx="21">
                  <c:v>0.25</c:v>
                </c:pt>
                <c:pt idx="22">
                  <c:v>0.26</c:v>
                </c:pt>
                <c:pt idx="23">
                  <c:v>0.27</c:v>
                </c:pt>
                <c:pt idx="24">
                  <c:v>0.28000000000000008</c:v>
                </c:pt>
                <c:pt idx="25">
                  <c:v>0.29000000000000031</c:v>
                </c:pt>
                <c:pt idx="26">
                  <c:v>0.30000000000000032</c:v>
                </c:pt>
              </c:numCache>
            </c:numRef>
          </c:xVal>
          <c:yVal>
            <c:numRef>
              <c:f>ΕΛΙΚΕΣ!$P$56:$P$82</c:f>
              <c:numCache>
                <c:formatCode>General</c:formatCode>
                <c:ptCount val="27"/>
                <c:pt idx="0">
                  <c:v>148.49678164603981</c:v>
                </c:pt>
                <c:pt idx="1">
                  <c:v>118.84648030372253</c:v>
                </c:pt>
                <c:pt idx="2">
                  <c:v>99.113069395388763</c:v>
                </c:pt>
                <c:pt idx="3">
                  <c:v>85.058987396036571</c:v>
                </c:pt>
                <c:pt idx="4">
                  <c:v>74.567447648330727</c:v>
                </c:pt>
                <c:pt idx="5">
                  <c:v>66.464230102773328</c:v>
                </c:pt>
                <c:pt idx="6">
                  <c:v>60.046398013796754</c:v>
                </c:pt>
                <c:pt idx="7">
                  <c:v>54.868078256154163</c:v>
                </c:pt>
                <c:pt idx="8">
                  <c:v>50.633351483118176</c:v>
                </c:pt>
                <c:pt idx="9">
                  <c:v>47.138577596284833</c:v>
                </c:pt>
                <c:pt idx="10">
                  <c:v>44.239438871169163</c:v>
                </c:pt>
                <c:pt idx="11">
                  <c:v>41.831165832566001</c:v>
                </c:pt>
                <c:pt idx="12">
                  <c:v>39.836178426651379</c:v>
                </c:pt>
                <c:pt idx="13">
                  <c:v>38.196089132340255</c:v>
                </c:pt>
                <c:pt idx="14">
                  <c:v>36.866371702192005</c:v>
                </c:pt>
                <c:pt idx="15">
                  <c:v>35.812713458820156</c:v>
                </c:pt>
                <c:pt idx="16">
                  <c:v>35.008461902378961</c:v>
                </c:pt>
                <c:pt idx="17">
                  <c:v>34.432800858767344</c:v>
                </c:pt>
                <c:pt idx="18">
                  <c:v>34.06942404196149</c:v>
                </c:pt>
                <c:pt idx="19">
                  <c:v>33.905554643560151</c:v>
                </c:pt>
                <c:pt idx="20">
                  <c:v>33.931210024949493</c:v>
                </c:pt>
                <c:pt idx="21">
                  <c:v>34.138642883344225</c:v>
                </c:pt>
                <c:pt idx="22">
                  <c:v>34.521911379513199</c:v>
                </c:pt>
                <c:pt idx="23">
                  <c:v>35.076544792676721</c:v>
                </c:pt>
                <c:pt idx="24">
                  <c:v>35.799280820783103</c:v>
                </c:pt>
                <c:pt idx="25">
                  <c:v>36.687857232452096</c:v>
                </c:pt>
                <c:pt idx="26">
                  <c:v>37.74084518853001</c:v>
                </c:pt>
              </c:numCache>
            </c:numRef>
          </c:yVal>
          <c:smooth val="1"/>
        </c:ser>
        <c:axId val="41025536"/>
        <c:axId val="41027456"/>
      </c:scatterChart>
      <c:valAx>
        <c:axId val="41025536"/>
        <c:scaling>
          <c:orientation val="minMax"/>
        </c:scaling>
        <c:axPos val="b"/>
        <c:title>
          <c:tx>
            <c:rich>
              <a:bodyPr/>
              <a:lstStyle/>
              <a:p>
                <a:pPr>
                  <a:defRPr/>
                </a:pPr>
                <a:r>
                  <a:rPr lang="en-US"/>
                  <a:t>Diameter</a:t>
                </a:r>
                <a:r>
                  <a:rPr lang="en-US" baseline="0"/>
                  <a:t> (cm)</a:t>
                </a:r>
                <a:endParaRPr lang="en-US"/>
              </a:p>
            </c:rich>
          </c:tx>
        </c:title>
        <c:numFmt formatCode="General" sourceLinked="1"/>
        <c:majorTickMark val="none"/>
        <c:tickLblPos val="none"/>
        <c:crossAx val="41027456"/>
        <c:crosses val="autoZero"/>
        <c:crossBetween val="midCat"/>
      </c:valAx>
      <c:valAx>
        <c:axId val="41027456"/>
        <c:scaling>
          <c:orientation val="minMax"/>
        </c:scaling>
        <c:axPos val="l"/>
        <c:majorGridlines/>
        <c:title>
          <c:tx>
            <c:rich>
              <a:bodyPr/>
              <a:lstStyle/>
              <a:p>
                <a:pPr>
                  <a:defRPr/>
                </a:pPr>
                <a:r>
                  <a:rPr lang="en-US"/>
                  <a:t>Power</a:t>
                </a:r>
                <a:r>
                  <a:rPr lang="en-US" baseline="0"/>
                  <a:t> (W)</a:t>
                </a:r>
                <a:endParaRPr lang="en-US"/>
              </a:p>
            </c:rich>
          </c:tx>
        </c:title>
        <c:numFmt formatCode="General" sourceLinked="1"/>
        <c:majorTickMark val="none"/>
        <c:tickLblPos val="none"/>
        <c:crossAx val="41025536"/>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1"/>
          <c:tx>
            <c:v>T</c:v>
          </c:tx>
          <c:spPr>
            <a:ln w="28575">
              <a:solidFill>
                <a:srgbClr val="4F81BD"/>
              </a:solidFill>
            </a:ln>
          </c:spPr>
          <c:trendline>
            <c:trendlineType val="poly"/>
            <c:order val="2"/>
            <c:dispEq val="1"/>
            <c:trendlineLbl>
              <c:layout>
                <c:manualLayout>
                  <c:x val="0.34629225563671973"/>
                  <c:y val="5.8584001920895948E-3"/>
                </c:manualLayout>
              </c:layout>
              <c:numFmt formatCode="General" sourceLinked="0"/>
            </c:trendlineLbl>
          </c:trendline>
          <c:xVal>
            <c:numRef>
              <c:f>prop!$B$6:$B$21</c:f>
              <c:numCache>
                <c:formatCode>General</c:formatCode>
                <c:ptCount val="16"/>
                <c:pt idx="0">
                  <c:v>2377</c:v>
                </c:pt>
                <c:pt idx="1">
                  <c:v>2676</c:v>
                </c:pt>
                <c:pt idx="2">
                  <c:v>2947</c:v>
                </c:pt>
                <c:pt idx="3">
                  <c:v>3234</c:v>
                </c:pt>
                <c:pt idx="4">
                  <c:v>3494</c:v>
                </c:pt>
                <c:pt idx="5">
                  <c:v>3762</c:v>
                </c:pt>
                <c:pt idx="6">
                  <c:v>4029</c:v>
                </c:pt>
                <c:pt idx="7">
                  <c:v>4319</c:v>
                </c:pt>
                <c:pt idx="8">
                  <c:v>4590</c:v>
                </c:pt>
                <c:pt idx="9">
                  <c:v>4880</c:v>
                </c:pt>
                <c:pt idx="10">
                  <c:v>5147</c:v>
                </c:pt>
                <c:pt idx="11">
                  <c:v>5417</c:v>
                </c:pt>
                <c:pt idx="12">
                  <c:v>5715</c:v>
                </c:pt>
                <c:pt idx="13">
                  <c:v>5960</c:v>
                </c:pt>
                <c:pt idx="14">
                  <c:v>6226</c:v>
                </c:pt>
                <c:pt idx="15">
                  <c:v>6528</c:v>
                </c:pt>
              </c:numCache>
            </c:numRef>
          </c:xVal>
          <c:yVal>
            <c:numRef>
              <c:f>prop!$J$6:$J$30</c:f>
              <c:numCache>
                <c:formatCode>General</c:formatCode>
                <c:ptCount val="25"/>
                <c:pt idx="0">
                  <c:v>0.83146192306995159</c:v>
                </c:pt>
                <c:pt idx="1">
                  <c:v>1.0730657672453858</c:v>
                </c:pt>
                <c:pt idx="2">
                  <c:v>1.302640828902496</c:v>
                </c:pt>
                <c:pt idx="3">
                  <c:v>1.6042680789542187</c:v>
                </c:pt>
                <c:pt idx="4">
                  <c:v>1.8950680508300417</c:v>
                </c:pt>
                <c:pt idx="5">
                  <c:v>2.2470443771441242</c:v>
                </c:pt>
                <c:pt idx="6">
                  <c:v>2.6118084376464568</c:v>
                </c:pt>
                <c:pt idx="7">
                  <c:v>3.0515243986611402</c:v>
                </c:pt>
                <c:pt idx="8">
                  <c:v>3.5121276189811992</c:v>
                </c:pt>
                <c:pt idx="9">
                  <c:v>4.0441502425896845</c:v>
                </c:pt>
                <c:pt idx="10">
                  <c:v>4.5513223083947434</c:v>
                </c:pt>
                <c:pt idx="11">
                  <c:v>5.1036924100852907</c:v>
                </c:pt>
                <c:pt idx="12">
                  <c:v>5.7315519117828924</c:v>
                </c:pt>
                <c:pt idx="13">
                  <c:v>6.3039396217193397</c:v>
                </c:pt>
                <c:pt idx="14">
                  <c:v>6.923118633503206</c:v>
                </c:pt>
                <c:pt idx="15">
                  <c:v>7.6895012860232885</c:v>
                </c:pt>
                <c:pt idx="16">
                  <c:v>8.5033177634219133</c:v>
                </c:pt>
                <c:pt idx="17">
                  <c:v>9.3655756396778482</c:v>
                </c:pt>
                <c:pt idx="18">
                  <c:v>10.277282488769616</c:v>
                </c:pt>
                <c:pt idx="19">
                  <c:v>11.239445884676108</c:v>
                </c:pt>
                <c:pt idx="20">
                  <c:v>12.253073401375968</c:v>
                </c:pt>
                <c:pt idx="21">
                  <c:v>13.319172612848016</c:v>
                </c:pt>
                <c:pt idx="22">
                  <c:v>14.438751093070698</c:v>
                </c:pt>
                <c:pt idx="23">
                  <c:v>15.612816416023026</c:v>
                </c:pt>
                <c:pt idx="24">
                  <c:v>16.842376155683485</c:v>
                </c:pt>
              </c:numCache>
            </c:numRef>
          </c:yVal>
        </c:ser>
        <c:ser>
          <c:idx val="0"/>
          <c:order val="0"/>
          <c:tx>
            <c:v>W(N)</c:v>
          </c:tx>
          <c:spPr>
            <a:ln w="28575">
              <a:solidFill>
                <a:schemeClr val="accent1"/>
              </a:solidFill>
            </a:ln>
          </c:spPr>
          <c:xVal>
            <c:numRef>
              <c:f>prop!$B$6:$B$34</c:f>
              <c:numCache>
                <c:formatCode>General</c:formatCode>
                <c:ptCount val="29"/>
                <c:pt idx="0">
                  <c:v>2377</c:v>
                </c:pt>
                <c:pt idx="1">
                  <c:v>2676</c:v>
                </c:pt>
                <c:pt idx="2">
                  <c:v>2947</c:v>
                </c:pt>
                <c:pt idx="3">
                  <c:v>3234</c:v>
                </c:pt>
                <c:pt idx="4">
                  <c:v>3494</c:v>
                </c:pt>
                <c:pt idx="5">
                  <c:v>3762</c:v>
                </c:pt>
                <c:pt idx="6">
                  <c:v>4029</c:v>
                </c:pt>
                <c:pt idx="7">
                  <c:v>4319</c:v>
                </c:pt>
                <c:pt idx="8">
                  <c:v>4590</c:v>
                </c:pt>
                <c:pt idx="9">
                  <c:v>4880</c:v>
                </c:pt>
                <c:pt idx="10">
                  <c:v>5147</c:v>
                </c:pt>
                <c:pt idx="11">
                  <c:v>5417</c:v>
                </c:pt>
                <c:pt idx="12">
                  <c:v>5715</c:v>
                </c:pt>
                <c:pt idx="13">
                  <c:v>5960</c:v>
                </c:pt>
                <c:pt idx="14">
                  <c:v>6226</c:v>
                </c:pt>
                <c:pt idx="15">
                  <c:v>6528</c:v>
                </c:pt>
                <c:pt idx="16">
                  <c:v>6830</c:v>
                </c:pt>
                <c:pt idx="17">
                  <c:v>7132</c:v>
                </c:pt>
                <c:pt idx="18">
                  <c:v>7434</c:v>
                </c:pt>
                <c:pt idx="19">
                  <c:v>7736</c:v>
                </c:pt>
                <c:pt idx="20">
                  <c:v>8038</c:v>
                </c:pt>
                <c:pt idx="21">
                  <c:v>8340</c:v>
                </c:pt>
                <c:pt idx="22">
                  <c:v>8642</c:v>
                </c:pt>
                <c:pt idx="23">
                  <c:v>8944</c:v>
                </c:pt>
                <c:pt idx="24">
                  <c:v>9246</c:v>
                </c:pt>
                <c:pt idx="25">
                  <c:v>9548</c:v>
                </c:pt>
                <c:pt idx="26">
                  <c:v>9850</c:v>
                </c:pt>
                <c:pt idx="27">
                  <c:v>10152</c:v>
                </c:pt>
                <c:pt idx="28">
                  <c:v>10454</c:v>
                </c:pt>
              </c:numCache>
            </c:numRef>
          </c:xVal>
          <c:yVal>
            <c:numRef>
              <c:f>prop!$I$6:$I$21</c:f>
              <c:numCache>
                <c:formatCode>General</c:formatCode>
                <c:ptCount val="16"/>
                <c:pt idx="0">
                  <c:v>4.0858650000000001</c:v>
                </c:pt>
                <c:pt idx="1">
                  <c:v>4.0858650000000001</c:v>
                </c:pt>
                <c:pt idx="2">
                  <c:v>4.0858650000000001</c:v>
                </c:pt>
                <c:pt idx="3">
                  <c:v>4.0858650000000001</c:v>
                </c:pt>
                <c:pt idx="4">
                  <c:v>4.0858650000000001</c:v>
                </c:pt>
                <c:pt idx="5">
                  <c:v>4.0858650000000001</c:v>
                </c:pt>
                <c:pt idx="6">
                  <c:v>4.0858650000000001</c:v>
                </c:pt>
                <c:pt idx="7">
                  <c:v>4.0858650000000001</c:v>
                </c:pt>
                <c:pt idx="8">
                  <c:v>4.0858650000000001</c:v>
                </c:pt>
                <c:pt idx="9">
                  <c:v>4.0858650000000001</c:v>
                </c:pt>
                <c:pt idx="10">
                  <c:v>4.0858650000000001</c:v>
                </c:pt>
                <c:pt idx="11">
                  <c:v>4.0858650000000001</c:v>
                </c:pt>
                <c:pt idx="12">
                  <c:v>4.0858650000000001</c:v>
                </c:pt>
                <c:pt idx="13">
                  <c:v>4.0858650000000001</c:v>
                </c:pt>
                <c:pt idx="14">
                  <c:v>4.0858650000000001</c:v>
                </c:pt>
                <c:pt idx="15">
                  <c:v>4.0858650000000001</c:v>
                </c:pt>
              </c:numCache>
            </c:numRef>
          </c:yVal>
        </c:ser>
        <c:axId val="41044992"/>
        <c:axId val="41075840"/>
      </c:scatterChart>
      <c:valAx>
        <c:axId val="41044992"/>
        <c:scaling>
          <c:orientation val="minMax"/>
        </c:scaling>
        <c:axPos val="b"/>
        <c:majorGridlines/>
        <c:minorGridlines/>
        <c:title>
          <c:tx>
            <c:rich>
              <a:bodyPr/>
              <a:lstStyle/>
              <a:p>
                <a:pPr>
                  <a:defRPr/>
                </a:pPr>
                <a:r>
                  <a:rPr lang="en-US"/>
                  <a:t>RPM</a:t>
                </a:r>
                <a:endParaRPr lang="el-GR"/>
              </a:p>
            </c:rich>
          </c:tx>
        </c:title>
        <c:numFmt formatCode="General" sourceLinked="1"/>
        <c:tickLblPos val="nextTo"/>
        <c:crossAx val="41075840"/>
        <c:crosses val="autoZero"/>
        <c:crossBetween val="midCat"/>
      </c:valAx>
      <c:valAx>
        <c:axId val="41075840"/>
        <c:scaling>
          <c:orientation val="minMax"/>
        </c:scaling>
        <c:axPos val="l"/>
        <c:majorGridlines/>
        <c:minorGridlines/>
        <c:title>
          <c:tx>
            <c:rich>
              <a:bodyPr/>
              <a:lstStyle/>
              <a:p>
                <a:pPr>
                  <a:defRPr/>
                </a:pPr>
                <a:r>
                  <a:rPr lang="en-US"/>
                  <a:t>N</a:t>
                </a:r>
                <a:endParaRPr lang="el-GR"/>
              </a:p>
            </c:rich>
          </c:tx>
        </c:title>
        <c:numFmt formatCode="General" sourceLinked="1"/>
        <c:tickLblPos val="nextTo"/>
        <c:crossAx val="41044992"/>
        <c:crosses val="autoZero"/>
        <c:crossBetween val="midCat"/>
      </c:valAx>
    </c:plotArea>
    <c:legend>
      <c:legendPos val="r"/>
    </c:legend>
    <c:plotVisOnly val="1"/>
  </c:chart>
  <c:externalData r:id="rId1"/>
</c:chartSpace>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1786</Words>
  <Characters>10181</Characters>
  <Application>Microsoft Office Word</Application>
  <DocSecurity>0</DocSecurity>
  <Lines>84</Lines>
  <Paragraphs>23</Paragraphs>
  <ScaleCrop>false</ScaleCrop>
  <Company/>
  <LinksUpToDate>false</LinksUpToDate>
  <CharactersWithSpaces>11944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Roadrunner</dc:creator>
  <cp:keywords/>
  <dc:description/>
  <cp:lastModifiedBy>Roadrunner</cp:lastModifiedBy>
  <cp:revision>2</cp:revision>
  <dcterms:created xsi:type="dcterms:W3CDTF">2014-05-18T17:34:00Z</dcterms:created>
  <dcterms:modified xsi:type="dcterms:W3CDTF">2014-05-18T17:34:00Z</dcterms:modified>
</cp:coreProperties>
</file>